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90" w:tblpY="62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45"/>
        <w:gridCol w:w="2452"/>
        <w:gridCol w:w="3710"/>
      </w:tblGrid>
      <w:tr w:rsidR="00814BF9" w:rsidRPr="00563A01" w14:paraId="54B0409D" w14:textId="77777777" w:rsidTr="00AD4C72">
        <w:trPr>
          <w:trHeight w:val="2156"/>
        </w:trPr>
        <w:tc>
          <w:tcPr>
            <w:tcW w:w="4197" w:type="dxa"/>
            <w:vAlign w:val="center"/>
          </w:tcPr>
          <w:p w14:paraId="28118BB3" w14:textId="77777777" w:rsidR="00BD4534" w:rsidRPr="00BD4534" w:rsidRDefault="003062E8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090CDCD" wp14:editId="2E340C36">
                  <wp:simplePos x="0" y="0"/>
                  <wp:positionH relativeFrom="column">
                    <wp:posOffset>-1489075</wp:posOffset>
                  </wp:positionH>
                  <wp:positionV relativeFrom="paragraph">
                    <wp:posOffset>8890</wp:posOffset>
                  </wp:positionV>
                  <wp:extent cx="1360805" cy="1371600"/>
                  <wp:effectExtent l="19050" t="0" r="0" b="0"/>
                  <wp:wrapSquare wrapText="bothSides"/>
                  <wp:docPr id="2" name="Picture 1" descr="Majid Razzak photo with bord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jid Razzak photo with border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0E78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53" w:type="dxa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9346473" w14:textId="32DB4E51" w:rsidR="0032143B" w:rsidRPr="0039233F" w:rsidRDefault="00B6219F" w:rsidP="009E48E2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bCs/>
                <w:smallCaps/>
                <w:color w:val="000000"/>
                <w:sz w:val="36"/>
                <w:szCs w:val="36"/>
              </w:rPr>
              <w:t>Majid Razzak</w:t>
            </w:r>
            <w:r w:rsidR="00BD4534" w:rsidRPr="00BD4534">
              <w:rPr>
                <w:rFonts w:ascii="Cambria" w:eastAsia="Times New Roman" w:hAnsi="Cambria"/>
                <w:b/>
                <w:bCs/>
                <w:smallCaps/>
                <w:color w:val="000000"/>
                <w:sz w:val="36"/>
                <w:szCs w:val="36"/>
              </w:rPr>
              <w:t xml:space="preserve"> </w:t>
            </w:r>
            <w:r w:rsidR="00BD4534" w:rsidRPr="00BD453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9C0D21" w:rsidRPr="0039233F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Contact: </w:t>
            </w:r>
            <w:r w:rsidR="007D02B6">
              <w:rPr>
                <w:rFonts w:ascii="Cambria" w:eastAsia="Times New Roman" w:hAnsi="Cambria"/>
                <w:color w:val="000000"/>
                <w:sz w:val="16"/>
                <w:szCs w:val="16"/>
              </w:rPr>
              <w:t>+92-304-2275456</w:t>
            </w:r>
          </w:p>
          <w:p w14:paraId="69FE7EF8" w14:textId="77777777" w:rsidR="0032143B" w:rsidRDefault="00BD4534" w:rsidP="00B6219F">
            <w:pPr>
              <w:spacing w:before="25" w:after="25" w:line="240" w:lineRule="auto"/>
            </w:pPr>
            <w:r w:rsidRPr="0039233F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Email: </w:t>
            </w:r>
            <w:hyperlink r:id="rId9" w:history="1">
              <w:r w:rsidR="00B6219F" w:rsidRPr="0039233F">
                <w:rPr>
                  <w:rStyle w:val="Hyperlink"/>
                  <w:rFonts w:ascii="Cambria" w:eastAsia="Times New Roman" w:hAnsi="Cambria"/>
                  <w:sz w:val="16"/>
                  <w:szCs w:val="16"/>
                </w:rPr>
                <w:t>majidrazzak1982@gmail.com</w:t>
              </w:r>
            </w:hyperlink>
          </w:p>
          <w:p w14:paraId="476EF306" w14:textId="77777777" w:rsidR="009E48E2" w:rsidRPr="0039233F" w:rsidRDefault="009E48E2" w:rsidP="009E48E2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15"/>
                <w:szCs w:val="15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Skype: Majid MC170400178</w:t>
            </w:r>
          </w:p>
          <w:p w14:paraId="6359DF36" w14:textId="77777777" w:rsidR="00D01F18" w:rsidRDefault="00FA28DC" w:rsidP="00CF2F01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Address: Flat A 20, Grey Heights, Block 12, </w:t>
            </w:r>
          </w:p>
          <w:p w14:paraId="09D502C5" w14:textId="77777777" w:rsidR="0032143B" w:rsidRDefault="00FA28DC" w:rsidP="00D01F18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Gulistan e Jauhar,</w:t>
            </w:r>
            <w:r w:rsidR="00D01F18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  <w:r w:rsidR="00CF2F01">
              <w:rPr>
                <w:rFonts w:ascii="Cambria" w:eastAsia="Times New Roman" w:hAnsi="Cambria"/>
                <w:color w:val="000000"/>
                <w:sz w:val="16"/>
                <w:szCs w:val="16"/>
              </w:rPr>
              <w:t>Karachi</w:t>
            </w:r>
            <w:r w:rsidR="0059136D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  <w:r w:rsidR="00BC46D4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– </w:t>
            </w:r>
            <w:r w:rsidR="00A8070E">
              <w:rPr>
                <w:rFonts w:ascii="Cambria" w:eastAsia="Times New Roman" w:hAnsi="Cambria"/>
                <w:color w:val="000000"/>
                <w:sz w:val="16"/>
                <w:szCs w:val="16"/>
              </w:rPr>
              <w:t>Pakistan</w:t>
            </w:r>
          </w:p>
          <w:p w14:paraId="3956DEDB" w14:textId="77777777" w:rsidR="0032143B" w:rsidRPr="0032143B" w:rsidRDefault="0032143B" w:rsidP="009E48E2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15"/>
                <w:szCs w:val="15"/>
              </w:rPr>
            </w:pPr>
          </w:p>
        </w:tc>
      </w:tr>
      <w:tr w:rsidR="00BD4534" w:rsidRPr="00563A01" w14:paraId="3BDA1C74" w14:textId="77777777" w:rsidTr="009E13F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08ABA4B3" w14:textId="77777777" w:rsidR="00BD4534" w:rsidRPr="00BD4534" w:rsidRDefault="00363BAB" w:rsidP="000B0110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color w:val="FFFFFF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smallCaps/>
                <w:color w:val="FFFFFF"/>
                <w:sz w:val="36"/>
                <w:szCs w:val="32"/>
              </w:rPr>
              <w:t>Engineer / technician</w:t>
            </w:r>
            <w:r w:rsidR="005419E2">
              <w:rPr>
                <w:rFonts w:ascii="Cambria" w:eastAsia="Times New Roman" w:hAnsi="Cambria"/>
                <w:b/>
                <w:bCs/>
                <w:smallCaps/>
                <w:color w:val="FFFFFF"/>
                <w:sz w:val="36"/>
                <w:szCs w:val="32"/>
              </w:rPr>
              <w:t xml:space="preserve"> </w:t>
            </w:r>
            <w:r w:rsidR="00BD4534" w:rsidRPr="00BD4534">
              <w:rPr>
                <w:rFonts w:ascii="Times New Roman" w:eastAsia="Times New Roman" w:hAnsi="Times New Roman"/>
                <w:color w:val="FFFFFF"/>
                <w:sz w:val="36"/>
                <w:szCs w:val="32"/>
              </w:rPr>
              <w:t xml:space="preserve"> </w:t>
            </w:r>
          </w:p>
        </w:tc>
      </w:tr>
      <w:tr w:rsidR="00BD4534" w:rsidRPr="00563A01" w14:paraId="2037AD65" w14:textId="77777777" w:rsidTr="009E13FD">
        <w:tc>
          <w:tcPr>
            <w:tcW w:w="0" w:type="auto"/>
            <w:gridSpan w:val="4"/>
            <w:shd w:val="clear" w:color="auto" w:fill="F2DBDB" w:themeFill="accent2" w:themeFillTint="3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982552C" w14:textId="77777777" w:rsidR="00925E20" w:rsidRPr="00E138E9" w:rsidRDefault="00925E20" w:rsidP="00925E20">
            <w:pPr>
              <w:spacing w:before="25" w:after="25" w:line="240" w:lineRule="auto"/>
              <w:jc w:val="both"/>
              <w:rPr>
                <w:rFonts w:ascii="Cambria" w:eastAsia="Times New Roman" w:hAnsi="Cambria"/>
                <w:b/>
                <w:bCs/>
                <w:i/>
                <w:iCs/>
                <w:sz w:val="20"/>
                <w:szCs w:val="20"/>
              </w:rPr>
            </w:pPr>
            <w:r w:rsidRPr="00E138E9">
              <w:rPr>
                <w:rFonts w:ascii="Cambria" w:eastAsia="Times New Roman" w:hAnsi="Cambria"/>
                <w:b/>
                <w:bCs/>
                <w:i/>
                <w:iCs/>
                <w:sz w:val="20"/>
                <w:szCs w:val="20"/>
              </w:rPr>
              <w:t>To continue my career with an organization that will utilize my</w:t>
            </w:r>
            <w:r w:rsidR="00363BAB">
              <w:rPr>
                <w:rFonts w:ascii="Cambria" w:eastAsia="Times New Roman" w:hAnsi="Cambria"/>
                <w:b/>
                <w:bCs/>
                <w:i/>
                <w:iCs/>
                <w:sz w:val="20"/>
                <w:szCs w:val="20"/>
              </w:rPr>
              <w:t xml:space="preserve"> Electronics,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sz w:val="20"/>
                <w:szCs w:val="20"/>
              </w:rPr>
              <w:t xml:space="preserve"> TECHNICAL, MANAGEMENT, SUPERVISION &amp; ADMINISTRATIVE skills to benefit mutual growth and success. Well-versed in technical fundamentals, basic / advanced maintenance, technical installation &amp; repair of system, tools and equipment. Looking for a challenging opportunity to work as a technical service engineer</w:t>
            </w:r>
            <w:r w:rsidR="00363BAB">
              <w:rPr>
                <w:rFonts w:ascii="Cambria" w:eastAsia="Times New Roman" w:hAnsi="Cambria"/>
                <w:b/>
                <w:bCs/>
                <w:i/>
                <w:iCs/>
                <w:sz w:val="20"/>
                <w:szCs w:val="20"/>
              </w:rPr>
              <w:t xml:space="preserve"> or equivalent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sz w:val="20"/>
                <w:szCs w:val="20"/>
              </w:rPr>
              <w:t xml:space="preserve"> in a renowned organization.</w:t>
            </w:r>
          </w:p>
          <w:p w14:paraId="580A5A51" w14:textId="77777777" w:rsidR="00BD4534" w:rsidRPr="00BD4534" w:rsidRDefault="00CD5B0B" w:rsidP="00925E20">
            <w:pPr>
              <w:spacing w:before="25" w:after="25" w:line="240" w:lineRule="auto"/>
              <w:jc w:val="both"/>
              <w:rPr>
                <w:rFonts w:ascii="Cambria" w:eastAsia="Times New Roman" w:hAnsi="Cambria"/>
                <w:bCs/>
                <w:iCs/>
              </w:rPr>
            </w:pPr>
            <w:r>
              <w:rPr>
                <w:rFonts w:ascii="Cambria" w:eastAsia="Times New Roman" w:hAnsi="Cambria"/>
                <w:bCs/>
                <w:iCs/>
                <w:sz w:val="20"/>
                <w:szCs w:val="20"/>
              </w:rPr>
              <w:t xml:space="preserve">Skilled in </w:t>
            </w:r>
            <w:r w:rsidR="00925E20">
              <w:rPr>
                <w:rFonts w:ascii="Cambria" w:eastAsia="Times New Roman" w:hAnsi="Cambria"/>
                <w:bCs/>
                <w:iCs/>
                <w:sz w:val="20"/>
                <w:szCs w:val="20"/>
              </w:rPr>
              <w:t>Aviation Automated Weather Observing System/Environmental/ATC Communication Systems / Runway Visual Range (RVR) including installation, commissioning, testing, operation, troubleshooting, Alignment and Calibration of equipment, equipment application and service. Hand-on experience on ATC and runway equipment.</w:t>
            </w:r>
          </w:p>
        </w:tc>
      </w:tr>
      <w:tr w:rsidR="00814BF9" w:rsidRPr="00563A01" w14:paraId="1A19B8FE" w14:textId="77777777" w:rsidTr="009E13FD">
        <w:tc>
          <w:tcPr>
            <w:tcW w:w="449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303B89C" w14:textId="77777777" w:rsidR="00BD4534" w:rsidRPr="00BD4534" w:rsidRDefault="00BD4534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10CE0600" w14:textId="77777777" w:rsidR="00BD4534" w:rsidRPr="00BD4534" w:rsidRDefault="00BD4534" w:rsidP="000B0110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smallCaps/>
                <w:color w:val="FFFFFF"/>
                <w:sz w:val="24"/>
                <w:szCs w:val="24"/>
              </w:rPr>
              <w:t>Areas Of Expertise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AC8F2DC" w14:textId="77777777" w:rsidR="00BD4534" w:rsidRPr="00BD4534" w:rsidRDefault="00BD4534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FFFFFF"/>
                <w:sz w:val="15"/>
                <w:szCs w:val="15"/>
              </w:rPr>
              <w:t> </w:t>
            </w:r>
          </w:p>
        </w:tc>
      </w:tr>
      <w:tr w:rsidR="002F063B" w:rsidRPr="00563A01" w14:paraId="7682ED3E" w14:textId="77777777" w:rsidTr="0012346F">
        <w:trPr>
          <w:trHeight w:val="1586"/>
        </w:trPr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7DA9E4B" w14:textId="77777777" w:rsidR="002F063B" w:rsidRPr="00E138E9" w:rsidRDefault="00A11D70" w:rsidP="0012346F">
            <w:pPr>
              <w:numPr>
                <w:ilvl w:val="0"/>
                <w:numId w:val="1"/>
              </w:numPr>
              <w:spacing w:before="25" w:after="25" w:line="240" w:lineRule="auto"/>
              <w:ind w:left="210" w:hanging="27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Excellent work </w:t>
            </w:r>
            <w:r w:rsidR="005A38A6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Experience o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f</w:t>
            </w:r>
            <w:r w:rsidR="005A38A6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Aviation Automated Weather Observing System </w:t>
            </w:r>
            <w:r w:rsidR="00FB210F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and Runway Visual Range 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on runways </w:t>
            </w:r>
            <w:r w:rsidR="00620CFF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(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Installation/</w:t>
            </w:r>
            <w:r w:rsidR="00A125D6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Commissioning/</w:t>
            </w:r>
            <w:r w:rsidR="00273990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Operation/</w:t>
            </w:r>
            <w:r w:rsidR="00A125D6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273990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Service/</w:t>
            </w:r>
            <w:r w:rsidR="00A125D6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Troubleshooting</w:t>
            </w:r>
            <w:r w:rsidR="00FB210F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/ Alignment / Calibration</w:t>
            </w:r>
            <w:r w:rsidR="00620CFF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352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8F7A206" w14:textId="77777777" w:rsidR="00BD4534" w:rsidRPr="00E138E9" w:rsidRDefault="00F56C82" w:rsidP="000B0110">
            <w:pPr>
              <w:numPr>
                <w:ilvl w:val="0"/>
                <w:numId w:val="1"/>
              </w:numPr>
              <w:spacing w:before="25" w:after="25" w:line="240" w:lineRule="auto"/>
              <w:ind w:left="210" w:hanging="270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Experience of</w:t>
            </w:r>
            <w:r w:rsidR="00A84980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Projects </w:t>
            </w:r>
            <w:proofErr w:type="gramStart"/>
            <w:r w:rsidR="00A84980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and 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Field</w:t>
            </w:r>
            <w:proofErr w:type="gramEnd"/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Service</w:t>
            </w:r>
            <w:r w:rsidR="00087D01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F0FA6E8" w14:textId="77777777" w:rsidR="00BD4534" w:rsidRPr="00E138E9" w:rsidRDefault="003E0AE8" w:rsidP="002F063B">
            <w:pPr>
              <w:numPr>
                <w:ilvl w:val="0"/>
                <w:numId w:val="1"/>
              </w:numPr>
              <w:spacing w:before="25" w:after="25" w:line="240" w:lineRule="auto"/>
              <w:ind w:left="210" w:hanging="270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Experience of </w:t>
            </w:r>
            <w:r w:rsidR="006D401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providing 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training</w:t>
            </w:r>
            <w:r w:rsidR="00D61679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to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customers</w:t>
            </w:r>
          </w:p>
        </w:tc>
      </w:tr>
      <w:tr w:rsidR="00814BF9" w:rsidRPr="00563A01" w14:paraId="5B4A956E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7D450FF" w14:textId="77777777" w:rsidR="004B0573" w:rsidRPr="00E138E9" w:rsidRDefault="00A11D70" w:rsidP="000B0110">
            <w:pPr>
              <w:numPr>
                <w:ilvl w:val="0"/>
                <w:numId w:val="1"/>
              </w:numPr>
              <w:spacing w:before="25" w:after="25" w:line="240" w:lineRule="auto"/>
              <w:ind w:left="210" w:hanging="270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ATC Voice Communication Control System </w:t>
            </w:r>
            <w:r w:rsidR="003D4AA8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and VHF Ground to Air Transceivers </w:t>
            </w:r>
            <w:r w:rsidR="00620CFF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(</w:t>
            </w: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Installation/Commissioning/ Operation/Service/Troubleshooting</w:t>
            </w:r>
            <w:r w:rsidR="00620CFF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352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73408A6" w14:textId="77777777" w:rsidR="00BD4534" w:rsidRPr="00E138E9" w:rsidRDefault="00300D89" w:rsidP="001865B0">
            <w:pPr>
              <w:numPr>
                <w:ilvl w:val="0"/>
                <w:numId w:val="1"/>
              </w:numPr>
              <w:spacing w:before="25" w:after="25" w:line="240" w:lineRule="auto"/>
              <w:ind w:left="210" w:hanging="270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Analog / IP </w:t>
            </w:r>
            <w:r w:rsidR="006F2934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Handheld, Base and Vehicle </w:t>
            </w:r>
            <w:r w:rsidR="004B409C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VHF </w:t>
            </w:r>
            <w:r w:rsidR="005176E8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radios</w:t>
            </w:r>
            <w:r w:rsidR="00D13EB9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 and </w:t>
            </w:r>
            <w:r w:rsidR="00CF0A50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 xml:space="preserve">Analog / IP </w:t>
            </w:r>
            <w:r w:rsidR="00D13EB9"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CCTV system.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23CA31E" w14:textId="77777777" w:rsidR="00BD4534" w:rsidRPr="00E138E9" w:rsidRDefault="002F063B" w:rsidP="008242B4">
            <w:pPr>
              <w:numPr>
                <w:ilvl w:val="0"/>
                <w:numId w:val="1"/>
              </w:numPr>
              <w:spacing w:before="25" w:after="25" w:line="240" w:lineRule="auto"/>
              <w:ind w:left="210" w:hanging="270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138E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Excellent computer/ communication &amp; IT Skill</w:t>
            </w:r>
            <w:r w:rsidR="00F0631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19"/>
                <w:szCs w:val="19"/>
              </w:rPr>
              <w:t>s/ Web Development</w:t>
            </w:r>
          </w:p>
        </w:tc>
      </w:tr>
      <w:tr w:rsidR="00814BF9" w:rsidRPr="00563A01" w14:paraId="2DE8A30B" w14:textId="77777777" w:rsidTr="00AD4C72">
        <w:trPr>
          <w:trHeight w:val="140"/>
        </w:trPr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7538D81" w14:textId="77777777" w:rsidR="00837EE3" w:rsidRPr="003550C8" w:rsidRDefault="00837EE3" w:rsidP="003D4AA8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B6860F6" w14:textId="77777777" w:rsidR="00BD4534" w:rsidRPr="00BD4534" w:rsidRDefault="00BD4534" w:rsidP="000B0110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E5C81B4" w14:textId="77777777" w:rsidR="00BD4534" w:rsidRPr="00BD4534" w:rsidRDefault="00BD4534" w:rsidP="002F063B">
            <w:pPr>
              <w:spacing w:before="25" w:after="25" w:line="240" w:lineRule="auto"/>
              <w:ind w:left="210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BF9" w:rsidRPr="00563A01" w14:paraId="587FDAEC" w14:textId="77777777" w:rsidTr="00C20E74">
        <w:tc>
          <w:tcPr>
            <w:tcW w:w="449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0C3AFDE" w14:textId="77777777" w:rsidR="00BD4534" w:rsidRPr="00BD4534" w:rsidRDefault="00BD4534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7E3EAD70" w14:textId="77777777" w:rsidR="00BD4534" w:rsidRPr="00BD4534" w:rsidRDefault="00BD4534" w:rsidP="000B0110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smallCaps/>
                <w:color w:val="FFFFFF"/>
                <w:sz w:val="24"/>
                <w:szCs w:val="24"/>
              </w:rPr>
              <w:t>Core Competencies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590A111" w14:textId="77777777" w:rsidR="00BD4534" w:rsidRPr="00BD4534" w:rsidRDefault="00BD4534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</w:tr>
      <w:tr w:rsidR="00BD4534" w:rsidRPr="00563A01" w14:paraId="7C0BD5CF" w14:textId="77777777" w:rsidTr="00B62D09"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BFE7018" w14:textId="77777777" w:rsidR="00007DF5" w:rsidRPr="007155B2" w:rsidRDefault="00BD4534" w:rsidP="00E238F2">
            <w:pPr>
              <w:numPr>
                <w:ilvl w:val="0"/>
                <w:numId w:val="3"/>
              </w:numPr>
              <w:spacing w:before="25" w:after="25" w:line="240" w:lineRule="auto"/>
              <w:ind w:left="3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591F19">
              <w:rPr>
                <w:rFonts w:ascii="Cambria" w:eastAsia="Times New Roman" w:hAnsi="Cambria"/>
                <w:sz w:val="20"/>
                <w:szCs w:val="20"/>
              </w:rPr>
              <w:t>I have an exte</w:t>
            </w:r>
            <w:r w:rsidR="0096563C" w:rsidRPr="00591F19">
              <w:rPr>
                <w:rFonts w:ascii="Cambria" w:eastAsia="Times New Roman" w:hAnsi="Cambria"/>
                <w:sz w:val="20"/>
                <w:szCs w:val="20"/>
              </w:rPr>
              <w:t xml:space="preserve">nsive experience </w:t>
            </w:r>
            <w:r w:rsidR="00A1371D">
              <w:rPr>
                <w:rFonts w:ascii="Cambria" w:eastAsia="Times New Roman" w:hAnsi="Cambria"/>
                <w:sz w:val="20"/>
                <w:szCs w:val="20"/>
              </w:rPr>
              <w:t>almost 12</w:t>
            </w:r>
            <w:r w:rsidRPr="00591F19">
              <w:rPr>
                <w:rFonts w:ascii="Cambria" w:eastAsia="Times New Roman" w:hAnsi="Cambria"/>
                <w:sz w:val="20"/>
                <w:szCs w:val="20"/>
              </w:rPr>
              <w:t xml:space="preserve"> years in the </w:t>
            </w:r>
            <w:r w:rsidR="00646E19">
              <w:rPr>
                <w:rFonts w:ascii="Cambria" w:eastAsia="Times New Roman" w:hAnsi="Cambria"/>
                <w:sz w:val="20"/>
                <w:szCs w:val="20"/>
              </w:rPr>
              <w:t xml:space="preserve">Aviation, Telecommunication, </w:t>
            </w:r>
            <w:r w:rsidR="00BC23D7" w:rsidRPr="00591F19">
              <w:rPr>
                <w:rFonts w:ascii="Cambria" w:eastAsia="Times New Roman" w:hAnsi="Cambria"/>
                <w:sz w:val="20"/>
                <w:szCs w:val="20"/>
              </w:rPr>
              <w:t>and Environmental</w:t>
            </w:r>
            <w:r w:rsidR="00646E19">
              <w:rPr>
                <w:rFonts w:ascii="Cambria" w:eastAsia="Times New Roman" w:hAnsi="Cambria"/>
                <w:sz w:val="20"/>
                <w:szCs w:val="20"/>
              </w:rPr>
              <w:t xml:space="preserve"> &amp; Industrial Instrumentation,</w:t>
            </w:r>
            <w:r w:rsidR="005419E2" w:rsidRPr="00591F19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591F19">
              <w:rPr>
                <w:rFonts w:ascii="Cambria" w:eastAsia="Times New Roman" w:hAnsi="Cambria"/>
                <w:sz w:val="20"/>
                <w:szCs w:val="20"/>
              </w:rPr>
              <w:t>working for</w:t>
            </w:r>
            <w:r w:rsidR="003E033E" w:rsidRPr="007155B2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="00646E19" w:rsidRPr="007155B2">
              <w:rPr>
                <w:rFonts w:ascii="Cambria" w:eastAsia="Times New Roman" w:hAnsi="Cambria"/>
                <w:sz w:val="20"/>
                <w:szCs w:val="20"/>
              </w:rPr>
              <w:t>INTERNATIONAL AERADIO PAKISTAN PRIVATE LIMITED, DIGITEC SYSTEMS and ELECTROMEC ENGINEERING</w:t>
            </w:r>
            <w:r w:rsidR="003E033E" w:rsidRPr="00591F19">
              <w:rPr>
                <w:rFonts w:ascii="Cambria" w:eastAsia="Times New Roman" w:hAnsi="Cambria"/>
                <w:sz w:val="20"/>
                <w:szCs w:val="20"/>
              </w:rPr>
              <w:t xml:space="preserve">. I have </w:t>
            </w:r>
            <w:r w:rsidR="000B6E0B">
              <w:rPr>
                <w:rFonts w:ascii="Cambria" w:eastAsia="Times New Roman" w:hAnsi="Cambria"/>
                <w:sz w:val="20"/>
                <w:szCs w:val="20"/>
              </w:rPr>
              <w:t xml:space="preserve">field </w:t>
            </w:r>
            <w:r w:rsidR="003E033E" w:rsidRPr="00591F19">
              <w:rPr>
                <w:rFonts w:ascii="Cambria" w:eastAsia="Times New Roman" w:hAnsi="Cambria"/>
                <w:sz w:val="20"/>
                <w:szCs w:val="20"/>
              </w:rPr>
              <w:t xml:space="preserve">experience of </w:t>
            </w:r>
            <w:r w:rsidR="000B6E0B">
              <w:rPr>
                <w:rFonts w:ascii="Cambria" w:eastAsia="Times New Roman" w:hAnsi="Cambria"/>
                <w:sz w:val="20"/>
                <w:szCs w:val="20"/>
              </w:rPr>
              <w:t>Installation, commissioning, testing, operation, technical services, calibration and troubleshooting</w:t>
            </w:r>
            <w:r w:rsidR="003E033E" w:rsidRPr="00591F19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="000B6E0B">
              <w:rPr>
                <w:rFonts w:ascii="Cambria" w:eastAsia="Times New Roman" w:hAnsi="Cambria"/>
                <w:sz w:val="20"/>
                <w:szCs w:val="20"/>
              </w:rPr>
              <w:t xml:space="preserve">of Automated Weather Observing System, Lightning Detection Network System and Air Traffic Controller Communication System in </w:t>
            </w:r>
            <w:r w:rsidR="000B6E0B" w:rsidRPr="00591F19">
              <w:rPr>
                <w:rFonts w:ascii="Cambria" w:eastAsia="Times New Roman" w:hAnsi="Cambria"/>
                <w:sz w:val="20"/>
                <w:szCs w:val="20"/>
              </w:rPr>
              <w:t xml:space="preserve">the </w:t>
            </w:r>
            <w:r w:rsidR="000B6E0B">
              <w:rPr>
                <w:rFonts w:ascii="Cambria" w:eastAsia="Times New Roman" w:hAnsi="Cambria"/>
                <w:sz w:val="20"/>
                <w:szCs w:val="20"/>
              </w:rPr>
              <w:t xml:space="preserve">Aviation </w:t>
            </w:r>
            <w:r w:rsidR="003E033E" w:rsidRPr="00591F19">
              <w:rPr>
                <w:rFonts w:ascii="Cambria" w:eastAsia="Times New Roman" w:hAnsi="Cambria"/>
                <w:sz w:val="20"/>
                <w:szCs w:val="20"/>
              </w:rPr>
              <w:t xml:space="preserve">industry as </w:t>
            </w:r>
            <w:r w:rsidR="000B6E0B">
              <w:rPr>
                <w:rFonts w:ascii="Cambria" w:eastAsia="Times New Roman" w:hAnsi="Cambria"/>
                <w:sz w:val="20"/>
                <w:szCs w:val="20"/>
              </w:rPr>
              <w:t>Service Engineer and Project Engineer. I als</w:t>
            </w:r>
            <w:r w:rsidR="00035FE0">
              <w:rPr>
                <w:rFonts w:ascii="Cambria" w:eastAsia="Times New Roman" w:hAnsi="Cambria"/>
                <w:sz w:val="20"/>
                <w:szCs w:val="20"/>
              </w:rPr>
              <w:t>o have working experience of</w:t>
            </w:r>
            <w:r w:rsidR="009F4A9D">
              <w:rPr>
                <w:rFonts w:ascii="Cambria" w:eastAsia="Times New Roman" w:hAnsi="Cambria"/>
                <w:sz w:val="20"/>
                <w:szCs w:val="20"/>
              </w:rPr>
              <w:t xml:space="preserve"> Analog / IP</w:t>
            </w:r>
            <w:r w:rsidR="00035FE0">
              <w:rPr>
                <w:rFonts w:ascii="Cambria" w:eastAsia="Times New Roman" w:hAnsi="Cambria"/>
                <w:sz w:val="20"/>
                <w:szCs w:val="20"/>
              </w:rPr>
              <w:t xml:space="preserve"> VHF Radios, Security Camera System</w:t>
            </w:r>
            <w:r w:rsidR="00D664D9">
              <w:rPr>
                <w:rFonts w:ascii="Cambria" w:eastAsia="Times New Roman" w:hAnsi="Cambria"/>
                <w:sz w:val="20"/>
                <w:szCs w:val="20"/>
              </w:rPr>
              <w:t xml:space="preserve"> (Analog / Digital)</w:t>
            </w:r>
            <w:r w:rsidR="00E238F2">
              <w:rPr>
                <w:rFonts w:ascii="Cambria" w:eastAsia="Times New Roman" w:hAnsi="Cambria"/>
                <w:sz w:val="20"/>
                <w:szCs w:val="20"/>
              </w:rPr>
              <w:t>,</w:t>
            </w:r>
            <w:r w:rsidR="00035FE0">
              <w:rPr>
                <w:rFonts w:ascii="Cambria" w:eastAsia="Times New Roman" w:hAnsi="Cambria"/>
                <w:sz w:val="20"/>
                <w:szCs w:val="20"/>
              </w:rPr>
              <w:t xml:space="preserve"> X-Ray Baggage Scanning Machine</w:t>
            </w:r>
            <w:r w:rsidR="00007DF5"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="00E238F2">
              <w:rPr>
                <w:rFonts w:ascii="Cambria" w:eastAsia="Times New Roman" w:hAnsi="Cambria"/>
                <w:sz w:val="20"/>
                <w:szCs w:val="20"/>
              </w:rPr>
              <w:t>, PLC and Microcontroller</w:t>
            </w:r>
            <w:r w:rsidR="00007DF5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  <w:p w14:paraId="2B1F12D3" w14:textId="77777777" w:rsidR="007155B2" w:rsidRPr="007155B2" w:rsidRDefault="007155B2" w:rsidP="007155B2">
            <w:pPr>
              <w:numPr>
                <w:ilvl w:val="0"/>
                <w:numId w:val="3"/>
              </w:numPr>
              <w:spacing w:before="25" w:after="25" w:line="240" w:lineRule="auto"/>
              <w:ind w:left="3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591F19">
              <w:rPr>
                <w:rFonts w:ascii="Cambria" w:eastAsia="Times New Roman" w:hAnsi="Cambria"/>
                <w:sz w:val="20"/>
                <w:szCs w:val="20"/>
              </w:rPr>
              <w:t xml:space="preserve">Fully capable of handling, operating &amp; testing of the </w:t>
            </w:r>
            <w:r>
              <w:rPr>
                <w:rFonts w:ascii="Cambria" w:eastAsia="Times New Roman" w:hAnsi="Cambria"/>
                <w:sz w:val="20"/>
                <w:szCs w:val="20"/>
              </w:rPr>
              <w:t>Industrial and Environmental Instruments.</w:t>
            </w:r>
          </w:p>
          <w:p w14:paraId="6221F4C7" w14:textId="77777777" w:rsidR="00007DF5" w:rsidRPr="007155B2" w:rsidRDefault="00007DF5" w:rsidP="00007DF5">
            <w:pPr>
              <w:numPr>
                <w:ilvl w:val="0"/>
                <w:numId w:val="3"/>
              </w:numPr>
              <w:spacing w:before="25" w:after="25" w:line="240" w:lineRule="auto"/>
              <w:ind w:left="3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7155B2">
              <w:rPr>
                <w:rFonts w:ascii="Cambria" w:eastAsia="Times New Roman" w:hAnsi="Cambria"/>
                <w:sz w:val="20"/>
                <w:szCs w:val="20"/>
              </w:rPr>
              <w:t xml:space="preserve">I have </w:t>
            </w:r>
            <w:r w:rsidRPr="00007DF5">
              <w:rPr>
                <w:rFonts w:ascii="Cambria" w:eastAsia="Times New Roman" w:hAnsi="Cambria"/>
                <w:sz w:val="20"/>
                <w:szCs w:val="20"/>
              </w:rPr>
              <w:t>ability to learn about new</w:t>
            </w:r>
            <w:r w:rsidR="00CC46FA">
              <w:rPr>
                <w:rFonts w:ascii="Cambria" w:eastAsia="Times New Roman" w:hAnsi="Cambria"/>
                <w:sz w:val="20"/>
                <w:szCs w:val="20"/>
              </w:rPr>
              <w:t xml:space="preserve"> systems,</w:t>
            </w:r>
            <w:r w:rsidRPr="00007DF5">
              <w:rPr>
                <w:rFonts w:ascii="Cambria" w:eastAsia="Times New Roman" w:hAnsi="Cambria"/>
                <w:sz w:val="20"/>
                <w:szCs w:val="20"/>
              </w:rPr>
              <w:t xml:space="preserve"> electronic systems and tools</w:t>
            </w:r>
            <w:r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  <w:p w14:paraId="4BB8651D" w14:textId="77777777" w:rsidR="00BD4534" w:rsidRPr="00D32E00" w:rsidRDefault="007945F4" w:rsidP="000B0110">
            <w:pPr>
              <w:numPr>
                <w:ilvl w:val="0"/>
                <w:numId w:val="3"/>
              </w:numPr>
              <w:spacing w:before="25" w:after="25" w:line="240" w:lineRule="auto"/>
              <w:ind w:left="30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155B2">
              <w:rPr>
                <w:rFonts w:ascii="Cambria" w:eastAsia="Times New Roman" w:hAnsi="Cambria"/>
                <w:sz w:val="20"/>
                <w:szCs w:val="20"/>
              </w:rPr>
              <w:t>Excellent interpersonal skills, team coordination and execution experience with Good command in IT</w:t>
            </w:r>
            <w:r w:rsidR="008A6E92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7155B2">
              <w:rPr>
                <w:rFonts w:ascii="Cambria" w:eastAsia="Times New Roman" w:hAnsi="Cambria"/>
                <w:sz w:val="20"/>
                <w:szCs w:val="20"/>
              </w:rPr>
              <w:t>&amp; communication system.</w:t>
            </w:r>
          </w:p>
        </w:tc>
      </w:tr>
      <w:tr w:rsidR="00814BF9" w:rsidRPr="00563A01" w14:paraId="0915940D" w14:textId="77777777" w:rsidTr="00C20E74">
        <w:tc>
          <w:tcPr>
            <w:tcW w:w="4499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D1662F4" w14:textId="77777777" w:rsidR="00BD4534" w:rsidRPr="00BD4534" w:rsidRDefault="00BD4534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0EDF151E" w14:textId="77777777" w:rsidR="00BD4534" w:rsidRPr="00BD4534" w:rsidRDefault="00BD4534" w:rsidP="000B0110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smallCaps/>
                <w:color w:val="FFFFFF"/>
                <w:sz w:val="24"/>
                <w:szCs w:val="24"/>
              </w:rPr>
              <w:t>Career Snap Shot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1F39D7B9" w14:textId="77777777" w:rsidR="00BD4534" w:rsidRPr="00BD4534" w:rsidRDefault="00BD4534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 xml:space="preserve">  </w:t>
            </w:r>
          </w:p>
        </w:tc>
      </w:tr>
      <w:tr w:rsidR="003D4AA8" w:rsidRPr="00563A01" w14:paraId="67CA3594" w14:textId="77777777" w:rsidTr="0012346F">
        <w:trPr>
          <w:trHeight w:val="661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BDD60E9" w14:textId="77777777" w:rsidR="000B0110" w:rsidRDefault="00D65577" w:rsidP="00D65577">
            <w:pPr>
              <w:spacing w:before="25" w:after="25" w:line="240" w:lineRule="auto"/>
              <w:ind w:left="-60" w:right="-151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May 2009</w:t>
            </w:r>
            <w:r w:rsidR="000B0110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r w:rsidR="006904FF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Jan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2018</w:t>
            </w:r>
          </w:p>
          <w:p w14:paraId="16DB883D" w14:textId="77777777" w:rsidR="00BD4534" w:rsidRPr="00BD4534" w:rsidRDefault="00BD4534" w:rsidP="000B0110">
            <w:pPr>
              <w:spacing w:before="25" w:after="25" w:line="240" w:lineRule="auto"/>
              <w:ind w:left="-60" w:right="-1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14:paraId="7F064B79" w14:textId="77777777" w:rsidR="000B0110" w:rsidRPr="000B0110" w:rsidRDefault="000B0110" w:rsidP="00BE2971">
            <w:pPr>
              <w:spacing w:before="25" w:after="25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B0110">
              <w:rPr>
                <w:rFonts w:ascii="Cambria" w:eastAsia="Times New Roman" w:hAnsi="Cambria"/>
                <w:bCs/>
                <w:color w:val="000000"/>
                <w:sz w:val="20"/>
                <w:szCs w:val="20"/>
                <w:shd w:val="clear" w:color="auto" w:fill="FFFFFF"/>
              </w:rPr>
              <w:t>Service Engineer (</w:t>
            </w:r>
            <w:r w:rsidR="00BE2971">
              <w:rPr>
                <w:rFonts w:ascii="Cambria" w:eastAsia="Times New Roman" w:hAnsi="Cambria"/>
                <w:bCs/>
                <w:color w:val="000000"/>
                <w:sz w:val="20"/>
                <w:szCs w:val="20"/>
                <w:shd w:val="clear" w:color="auto" w:fill="FFFFFF"/>
              </w:rPr>
              <w:t>Field Sensors and Equipment</w:t>
            </w:r>
            <w:r w:rsidRPr="000B0110">
              <w:rPr>
                <w:rFonts w:ascii="Cambria" w:eastAsia="Times New Roman" w:hAnsi="Cambria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BE2971">
              <w:rPr>
                <w:rFonts w:ascii="Cambria" w:eastAsia="Times New Roman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&amp; Project Engineer </w:t>
            </w:r>
          </w:p>
          <w:p w14:paraId="2F8A4D74" w14:textId="77777777" w:rsidR="000B0110" w:rsidRPr="000B0110" w:rsidRDefault="00BE2971" w:rsidP="0012346F">
            <w:pPr>
              <w:spacing w:before="25" w:after="25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International Aeradio Pakistan Private Limited</w:t>
            </w:r>
          </w:p>
        </w:tc>
      </w:tr>
      <w:tr w:rsidR="003D4AA8" w:rsidRPr="00563A01" w14:paraId="11A14792" w14:textId="77777777" w:rsidTr="00304B8E">
        <w:trPr>
          <w:trHeight w:val="705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537651D2" w14:textId="77777777" w:rsidR="000B0110" w:rsidRDefault="006904FF" w:rsidP="000B0110">
            <w:pPr>
              <w:spacing w:before="25" w:after="25" w:line="240" w:lineRule="auto"/>
              <w:ind w:left="-60" w:right="-151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Oct</w:t>
            </w:r>
            <w:r w:rsidR="000B0110"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B0110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7D0FD2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07</w:t>
            </w:r>
            <w:r w:rsidR="000B0110" w:rsidRPr="00BD45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0110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="000B0110" w:rsidRPr="005419E2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0FD2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Oct 2008</w:t>
            </w:r>
            <w:r w:rsidR="000B0110"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14:paraId="7D2DC412" w14:textId="77777777" w:rsidR="000B0110" w:rsidRPr="000B0110" w:rsidRDefault="007D0FD2" w:rsidP="007D0FD2">
            <w:pPr>
              <w:spacing w:before="25" w:after="25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shd w:val="clear" w:color="auto" w:fill="FFFFFF"/>
              </w:rPr>
              <w:t>Testing Engineer</w:t>
            </w:r>
          </w:p>
          <w:p w14:paraId="5FC7DE1F" w14:textId="77777777" w:rsidR="000B0110" w:rsidRPr="000B0110" w:rsidRDefault="007D0FD2" w:rsidP="000B0110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Digitec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Systems</w:t>
            </w:r>
            <w:r w:rsidR="000B0110" w:rsidRPr="000B0110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D4AA8" w:rsidRPr="00563A01" w14:paraId="6C12C8ED" w14:textId="77777777" w:rsidTr="0012346F">
        <w:trPr>
          <w:trHeight w:val="168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73436CA0" w14:textId="77777777" w:rsidR="005419E2" w:rsidRDefault="007D0FD2" w:rsidP="007D0FD2">
            <w:pPr>
              <w:spacing w:before="25" w:after="25" w:line="240" w:lineRule="auto"/>
              <w:ind w:left="-60" w:right="-151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Mar 2006</w:t>
            </w:r>
            <w:r w:rsidR="000B2B0B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Sep 2007</w:t>
            </w:r>
          </w:p>
          <w:p w14:paraId="7CAB25FD" w14:textId="77777777" w:rsidR="005419E2" w:rsidRDefault="005419E2" w:rsidP="000B0110">
            <w:pPr>
              <w:spacing w:before="25" w:after="25" w:line="240" w:lineRule="auto"/>
              <w:ind w:left="-60" w:right="-151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14:paraId="4CDD6274" w14:textId="77777777" w:rsidR="005419E2" w:rsidRPr="005419E2" w:rsidRDefault="005419E2" w:rsidP="0012346F">
            <w:pPr>
              <w:tabs>
                <w:tab w:val="left" w:pos="3084"/>
              </w:tabs>
              <w:spacing w:before="25" w:after="25" w:line="240" w:lineRule="auto"/>
              <w:ind w:right="-1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14:paraId="6416EC9B" w14:textId="77777777" w:rsidR="000B2B0B" w:rsidRPr="000B0110" w:rsidRDefault="008A6B09" w:rsidP="000B0110">
            <w:pPr>
              <w:spacing w:before="25" w:after="25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Quality Controller</w:t>
            </w:r>
          </w:p>
          <w:p w14:paraId="5E7FE8CC" w14:textId="77777777" w:rsidR="00624ADF" w:rsidRPr="00D72B67" w:rsidRDefault="008A6B09" w:rsidP="00D72B67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Electromec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Engineering</w:t>
            </w:r>
          </w:p>
        </w:tc>
      </w:tr>
      <w:tr w:rsidR="00814BF9" w:rsidRPr="00563A01" w14:paraId="3E58602F" w14:textId="77777777" w:rsidTr="00C20E74">
        <w:tc>
          <w:tcPr>
            <w:tcW w:w="4499" w:type="dxa"/>
            <w:gridSpan w:val="2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27B31EBD" w14:textId="77777777" w:rsidR="00624ADF" w:rsidRPr="00BD4534" w:rsidRDefault="00624ADF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1DAF0F34" w14:textId="77777777" w:rsidR="00624ADF" w:rsidRPr="00BD4534" w:rsidRDefault="00624ADF" w:rsidP="000B0110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smallCaps/>
                <w:color w:val="FFFFFF"/>
                <w:sz w:val="24"/>
                <w:szCs w:val="24"/>
              </w:rPr>
              <w:t>Professional Experiences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FE70FDC" w14:textId="77777777" w:rsidR="00624ADF" w:rsidRPr="00BD4534" w:rsidRDefault="00624ADF" w:rsidP="000B0110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</w:tr>
      <w:tr w:rsidR="003D4AA8" w:rsidRPr="00563A01" w14:paraId="0B7295A0" w14:textId="77777777" w:rsidTr="00B62D09"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F6ECF2D" w14:textId="77777777" w:rsidR="00B43D55" w:rsidRPr="00BD4534" w:rsidRDefault="00B43D55" w:rsidP="00675F71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Service Engineer / </w:t>
            </w:r>
            <w:r w:rsidR="00F44487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Project Engineer</w:t>
            </w:r>
            <w:r w:rsidR="003F3FF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675F71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3F3FF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Years</w:t>
            </w:r>
            <w:r w:rsidR="00675F71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9 Months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90EE4F6" w14:textId="77777777" w:rsidR="00B43D55" w:rsidRPr="00BD4534" w:rsidRDefault="00B43D55" w:rsidP="00F44487">
            <w:pPr>
              <w:spacing w:before="25" w:after="25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44487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May 2009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="00F44487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Jan 2018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50187C" w:rsidRPr="00563A01" w14:paraId="214F3843" w14:textId="77777777" w:rsidTr="000218F7">
        <w:trPr>
          <w:trHeight w:val="633"/>
        </w:trPr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5E2CFF3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International Aeradio Pakistan Private Limited</w:t>
            </w:r>
          </w:p>
          <w:p w14:paraId="2950794A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F49E7D3" w14:textId="77777777" w:rsidR="0050187C" w:rsidRPr="00BD4534" w:rsidRDefault="0050187C" w:rsidP="0050187C">
            <w:pPr>
              <w:spacing w:before="25" w:after="25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Karachi - Pakistan</w:t>
            </w:r>
          </w:p>
        </w:tc>
      </w:tr>
      <w:tr w:rsidR="0050187C" w:rsidRPr="00563A01" w14:paraId="5647CCD1" w14:textId="77777777" w:rsidTr="00B62D09">
        <w:trPr>
          <w:trHeight w:val="1840"/>
        </w:trPr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72E1510" w14:textId="77777777" w:rsidR="009175FF" w:rsidRPr="00461C4E" w:rsidRDefault="009175FF" w:rsidP="00A7596A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 have </w:t>
            </w:r>
            <w:r w:rsidR="00DD5842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good 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experience of </w:t>
            </w:r>
            <w:r w:rsidR="001A023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Site </w:t>
            </w:r>
            <w:r w:rsidR="00611B96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Selection </w:t>
            </w:r>
            <w:r w:rsidR="001A023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Survey, 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Installation, commissioning, testing, maintenance</w:t>
            </w:r>
            <w:r w:rsidR="00BF006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and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troubleshooting of Vais</w:t>
            </w:r>
            <w:r w:rsidR="003864C0">
              <w:rPr>
                <w:rFonts w:ascii="Cambria" w:eastAsia="Times New Roman" w:hAnsi="Cambria"/>
                <w:color w:val="000000"/>
                <w:sz w:val="20"/>
                <w:szCs w:val="20"/>
              </w:rPr>
              <w:t>a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la’s </w:t>
            </w:r>
            <w:proofErr w:type="spellStart"/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Avimet</w:t>
            </w:r>
            <w:proofErr w:type="spellEnd"/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Automated Weather Observing System </w:t>
            </w:r>
            <w:r w:rsidR="009B5DF8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on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11 runways</w:t>
            </w:r>
            <w:r w:rsidR="00122D1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of </w:t>
            </w:r>
            <w:r w:rsidR="009B5DF8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Pakistan Air Force</w:t>
            </w:r>
            <w:r w:rsidR="009941A1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bases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  <w:r w:rsidR="002758A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="00265FD2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Installed, aligned, calibrated and commissioned Runway Visual Range too. </w:t>
            </w:r>
            <w:r w:rsidR="002758A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I have provided after sales services and technical support to Pakistan Air Force.</w:t>
            </w:r>
          </w:p>
          <w:p w14:paraId="3DEB05E4" w14:textId="77777777" w:rsidR="00180307" w:rsidRDefault="00AF6DEE" w:rsidP="00180307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Have</w:t>
            </w:r>
            <w:r w:rsidR="00BF006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experience of Installation, Commissioning and testing of Vaisala’s Lightning System in 10 bases of Pakistan Air Force</w:t>
            </w:r>
            <w:r w:rsidR="0073256B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7C4DD810" w14:textId="77777777" w:rsidR="00180307" w:rsidRPr="00461C4E" w:rsidRDefault="00DD2B0C" w:rsidP="00DD2B0C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Experience of performing</w:t>
            </w:r>
            <w:r w:rsidR="0018030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Site Selection Survey,</w:t>
            </w:r>
            <w:r w:rsidR="00180307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Installation</w:t>
            </w:r>
            <w:r w:rsidR="0018030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and Commissioning, testing, operation, maintenance and troubleshooting of SITTI’s Voice Communication &amp; Control System in new ATC Tower in Multan International Airport. I have also provided complete system training to engineering and technical staff of Pakistan Civil Aviation Authority. I have provided after sales services and technical support to Pakistan Civil Aviation Authority – </w:t>
            </w:r>
            <w:proofErr w:type="spellStart"/>
            <w:r w:rsidR="0018030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Mulatn</w:t>
            </w:r>
            <w:proofErr w:type="spellEnd"/>
            <w:r w:rsidR="0018030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5166CEA7" w14:textId="77777777" w:rsidR="00BF0067" w:rsidRDefault="009400C1" w:rsidP="00C7110A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Also</w:t>
            </w:r>
            <w:r w:rsidR="0018030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have experience of Site Selection Survey, Installation, Commissioning, testing, operation, maintenance and troubleshooting of </w:t>
            </w:r>
            <w:r w:rsidR="002410BB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JOTRON’S </w:t>
            </w:r>
            <w:r w:rsidR="0018030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Ground to Air VHF AM Transceivers new ATC Tower in Multan International Airport. I have also provided complete system training to engineering and technical staff of Pakistan Civil Aviation Authority. I have provided after sales services and technical support to Pakistan Civil Aviation Authority – </w:t>
            </w:r>
            <w:proofErr w:type="spellStart"/>
            <w:r w:rsidR="0018030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Mulatn</w:t>
            </w:r>
            <w:proofErr w:type="spellEnd"/>
            <w:r w:rsidR="0018030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7012CBC9" w14:textId="77777777" w:rsidR="00572279" w:rsidRDefault="00572279" w:rsidP="00572279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83B47">
              <w:rPr>
                <w:rFonts w:ascii="Cambria" w:eastAsia="Times New Roman" w:hAnsi="Cambria"/>
                <w:color w:val="000000"/>
                <w:sz w:val="20"/>
                <w:szCs w:val="20"/>
              </w:rPr>
              <w:t>Installed power supply wiring and conduit for newly installed equipment or processes.</w:t>
            </w:r>
          </w:p>
          <w:p w14:paraId="1C20C62C" w14:textId="77777777" w:rsidR="001766FB" w:rsidRPr="001471CD" w:rsidRDefault="001766FB" w:rsidP="001766FB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Attended Vaisala Controlled Environment APAC distributer meeting and received commercial and technical training to qualify for installation and operation of Vaisala Instruments and Vaisala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ViewLinc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Continues Monitoring System (CMS).</w:t>
            </w:r>
          </w:p>
          <w:p w14:paraId="305F4C0B" w14:textId="77777777" w:rsidR="001766FB" w:rsidRPr="00DB408D" w:rsidRDefault="001766FB" w:rsidP="001766FB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B408D">
              <w:rPr>
                <w:rFonts w:ascii="Cambria" w:eastAsia="Times New Roman" w:hAnsi="Cambria"/>
                <w:color w:val="000000"/>
                <w:sz w:val="20"/>
                <w:szCs w:val="20"/>
              </w:rPr>
              <w:t>I have installed and commissioned Vaisala’s Ambient Air Quality Monitoring instruments and many types of transmitters in many locations.</w:t>
            </w:r>
          </w:p>
          <w:p w14:paraId="52F51577" w14:textId="77777777" w:rsidR="001766FB" w:rsidRDefault="001766FB" w:rsidP="001766FB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83B47">
              <w:rPr>
                <w:rFonts w:ascii="Cambria" w:eastAsia="Times New Roman" w:hAnsi="Cambria"/>
                <w:color w:val="000000"/>
                <w:sz w:val="20"/>
                <w:szCs w:val="20"/>
              </w:rPr>
              <w:t>I also have experience of repairing</w:t>
            </w:r>
            <w:r w:rsidRPr="00BD416B">
              <w:rPr>
                <w:rFonts w:ascii="Cambria" w:eastAsia="Times New Roman" w:hAnsi="Cambria"/>
                <w:color w:val="000000"/>
                <w:sz w:val="20"/>
                <w:szCs w:val="20"/>
              </w:rPr>
              <w:t>, maintain</w:t>
            </w:r>
            <w:r w:rsidRPr="00C83B47">
              <w:rPr>
                <w:rFonts w:ascii="Cambria" w:eastAsia="Times New Roman" w:hAnsi="Cambria"/>
                <w:color w:val="000000"/>
                <w:sz w:val="20"/>
                <w:szCs w:val="20"/>
              </w:rPr>
              <w:t>ing and calibration</w:t>
            </w:r>
            <w:r w:rsidRPr="00BD416B">
              <w:rPr>
                <w:rFonts w:ascii="Cambria" w:eastAsia="Times New Roman" w:hAnsi="Cambria"/>
                <w:color w:val="000000"/>
                <w:sz w:val="20"/>
                <w:szCs w:val="20"/>
              </w:rPr>
              <w:t>, adjust</w:t>
            </w:r>
            <w:r w:rsidRPr="00C83B47">
              <w:rPr>
                <w:rFonts w:ascii="Cambria" w:eastAsia="Times New Roman" w:hAnsi="Cambria"/>
                <w:color w:val="000000"/>
                <w:sz w:val="20"/>
                <w:szCs w:val="20"/>
              </w:rPr>
              <w:t>ing</w:t>
            </w:r>
            <w:r w:rsidRPr="00BD416B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and install industrial measuring and controlling instrumentation.</w:t>
            </w:r>
          </w:p>
          <w:p w14:paraId="1F455D69" w14:textId="77777777" w:rsidR="001766FB" w:rsidRDefault="001766FB" w:rsidP="001766FB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B408D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Diagnosed faults by inspecting and testing the operation of instruments according to manufacturer’s specifications. </w:t>
            </w:r>
          </w:p>
          <w:p w14:paraId="431D3D31" w14:textId="77777777" w:rsidR="00572279" w:rsidRPr="00572279" w:rsidRDefault="00572279" w:rsidP="00572279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83B47">
              <w:rPr>
                <w:rFonts w:ascii="Cambria" w:eastAsia="Times New Roman" w:hAnsi="Cambria"/>
                <w:color w:val="000000"/>
                <w:sz w:val="20"/>
                <w:szCs w:val="20"/>
              </w:rPr>
              <w:t>Was responsible for testing and cal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ibration of monitoring equipment.</w:t>
            </w:r>
          </w:p>
          <w:p w14:paraId="53C1558B" w14:textId="77777777" w:rsidR="0083685C" w:rsidRPr="00461C4E" w:rsidRDefault="008D1123" w:rsidP="008D1123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E</w:t>
            </w:r>
            <w:r w:rsidR="003E5FE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xperience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d</w:t>
            </w:r>
            <w:r w:rsidR="003E5FE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in</w:t>
            </w:r>
            <w:r w:rsidR="003E5FE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="001A023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Site </w:t>
            </w:r>
            <w:r w:rsidR="00611B96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Selection </w:t>
            </w:r>
            <w:r w:rsidR="001A023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Survey, </w:t>
            </w:r>
            <w:r w:rsidR="003E5FE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Installation, Commissioning, testing and operation Automatic Weather Station in BHP Billiton </w:t>
            </w:r>
            <w:proofErr w:type="spellStart"/>
            <w:r w:rsidR="003E5FE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Zamzama</w:t>
            </w:r>
            <w:proofErr w:type="spellEnd"/>
            <w:r w:rsidR="003E5FEE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air strip</w:t>
            </w:r>
            <w:r w:rsidR="00B86767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and </w:t>
            </w:r>
            <w:r w:rsidR="0083685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I have provided complete training of AWS to the technical and engineering staff of BHP Billiton.</w:t>
            </w:r>
          </w:p>
          <w:p w14:paraId="3AFBA00B" w14:textId="77777777" w:rsidR="0083685C" w:rsidRPr="00DC0B03" w:rsidRDefault="00044559" w:rsidP="00A7596A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P</w:t>
            </w:r>
            <w:r w:rsidR="00F30FA9" w:rsidRPr="00DC0B0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erformed Installation, </w:t>
            </w:r>
            <w:r w:rsidR="00213D9B" w:rsidRPr="00DC0B03">
              <w:rPr>
                <w:rFonts w:ascii="Cambria" w:eastAsia="Times New Roman" w:hAnsi="Cambria"/>
                <w:color w:val="000000"/>
                <w:sz w:val="20"/>
                <w:szCs w:val="20"/>
              </w:rPr>
              <w:t>commissioning</w:t>
            </w:r>
            <w:r w:rsidR="00F30FA9" w:rsidRPr="00DC0B0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, testing and operation of Vaisala’s </w:t>
            </w:r>
            <w:proofErr w:type="spellStart"/>
            <w:r w:rsidR="00F30FA9" w:rsidRPr="00DC0B03">
              <w:rPr>
                <w:rFonts w:ascii="Cambria" w:eastAsia="Times New Roman" w:hAnsi="Cambria"/>
                <w:color w:val="000000"/>
                <w:sz w:val="20"/>
                <w:szCs w:val="20"/>
              </w:rPr>
              <w:t>DigiCORA</w:t>
            </w:r>
            <w:proofErr w:type="spellEnd"/>
            <w:r w:rsidR="00F30FA9" w:rsidRPr="00DC0B0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Sounding Systems in Pakistan Meteorological Department Lahore.</w:t>
            </w:r>
          </w:p>
          <w:p w14:paraId="6237AB13" w14:textId="77777777" w:rsidR="0050187C" w:rsidRPr="00461C4E" w:rsidRDefault="00167E0F" w:rsidP="00167E0F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Appeared in </w:t>
            </w:r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installation, servicing, preventive and corrective maintenance of Rapiscan X-Ray Baggage Scanning Machines.</w:t>
            </w:r>
          </w:p>
          <w:p w14:paraId="0CAAD305" w14:textId="77777777" w:rsidR="0050187C" w:rsidRPr="00461C4E" w:rsidRDefault="007D46A1" w:rsidP="007D46A1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Visited and </w:t>
            </w:r>
            <w:r w:rsidR="00133894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performed</w:t>
            </w:r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troubleshooting of Automatic Weather Station at </w:t>
            </w:r>
            <w:proofErr w:type="spellStart"/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Reko</w:t>
            </w:r>
            <w:proofErr w:type="spellEnd"/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Diq</w:t>
            </w:r>
            <w:proofErr w:type="spellEnd"/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Chagai</w:t>
            </w:r>
            <w:proofErr w:type="spellEnd"/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0187C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Balochistan</w:t>
            </w:r>
            <w:proofErr w:type="spellEnd"/>
            <w:r w:rsidR="00335DD1"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106E1580" w14:textId="77777777" w:rsidR="00567ECD" w:rsidRDefault="00567ECD" w:rsidP="00567ECD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P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erformed programming, tuning and installation and testing of Hytera and ICOM VHF FM hand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held and Base/Mobile radios.</w:t>
            </w:r>
          </w:p>
          <w:p w14:paraId="6A3B8931" w14:textId="77777777" w:rsidR="004F0D18" w:rsidRDefault="004F0D18" w:rsidP="004F0D18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Experienced in survey, CCTV system design, configuration, installation, testing, commissioning, training, preventive and corrective maintenance in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many locations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090B17C3" w14:textId="77777777" w:rsidR="004F0D18" w:rsidRDefault="004F0D18" w:rsidP="004F0D18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A6E38">
              <w:rPr>
                <w:rFonts w:ascii="Cambria" w:eastAsia="Times New Roman" w:hAnsi="Cambria"/>
                <w:color w:val="000000"/>
                <w:sz w:val="20"/>
                <w:szCs w:val="20"/>
              </w:rPr>
              <w:t>Ability to understand the use and calibrate various electronics test equipment</w:t>
            </w:r>
          </w:p>
          <w:p w14:paraId="099B4A17" w14:textId="77777777" w:rsidR="004F0D18" w:rsidRDefault="004F0D18" w:rsidP="004F0D18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Experience of Installation, Termination and Testing of CAT6.</w:t>
            </w:r>
          </w:p>
          <w:p w14:paraId="25761B51" w14:textId="77777777" w:rsidR="004F0D18" w:rsidRDefault="004F0D18" w:rsidP="004F0D18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Experience of Installation and configuration of Time &amp; Attendance System.</w:t>
            </w:r>
          </w:p>
          <w:p w14:paraId="3F02A66D" w14:textId="77777777" w:rsidR="004F0D18" w:rsidRPr="00461C4E" w:rsidRDefault="004F0D18" w:rsidP="004F0D18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Supervision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experience </w:t>
            </w: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of construction and electrical work in building.</w:t>
            </w:r>
          </w:p>
          <w:p w14:paraId="63B77FAF" w14:textId="77777777" w:rsidR="004F0D18" w:rsidRPr="004F0D18" w:rsidRDefault="004F0D18" w:rsidP="004F0D18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61C4E">
              <w:rPr>
                <w:rFonts w:ascii="Cambria" w:eastAsia="Times New Roman" w:hAnsi="Cambria"/>
                <w:color w:val="000000"/>
                <w:sz w:val="20"/>
                <w:szCs w:val="20"/>
              </w:rPr>
              <w:t>Installed PABX, its telephone lines and network for computers.</w:t>
            </w:r>
          </w:p>
          <w:p w14:paraId="11AA3F7C" w14:textId="77777777" w:rsidR="0050187C" w:rsidRDefault="001014B7" w:rsidP="001014B7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I have worked as trainee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service engineer for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servicing of X-Ray Baggage Scanning machines and </w:t>
            </w:r>
            <w:r w:rsidR="0076409D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have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demonstrated electric fences </w:t>
            </w:r>
            <w:r w:rsidR="0089227C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system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to security force and agencies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4B522288" w14:textId="77777777" w:rsidR="0050187C" w:rsidRDefault="0050187C" w:rsidP="002E65C8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I am factory trained on </w:t>
            </w:r>
            <w:r w:rsidR="00AC7637">
              <w:rPr>
                <w:rFonts w:ascii="Cambria" w:eastAsia="Times New Roman" w:hAnsi="Cambria"/>
                <w:color w:val="000000"/>
                <w:sz w:val="20"/>
                <w:szCs w:val="20"/>
              </w:rPr>
              <w:t>Automated Weather Observing System, Voice Communication &amp; Control System, VHF AM Ground to Air Transceivers, Continues Monitoring System &amp; Industrial Instruments and Thunderstorm Detection System for Aviation</w:t>
            </w:r>
            <w:r w:rsidR="002E65C8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and Environment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.   </w:t>
            </w:r>
          </w:p>
          <w:p w14:paraId="290394DF" w14:textId="77777777" w:rsidR="0050187C" w:rsidRDefault="0050187C" w:rsidP="00FC4192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842A03">
              <w:rPr>
                <w:rFonts w:ascii="Cambria" w:eastAsia="Times New Roman" w:hAnsi="Cambria"/>
                <w:color w:val="000000"/>
                <w:sz w:val="20"/>
                <w:szCs w:val="20"/>
              </w:rPr>
              <w:t>Maintained and develop</w:t>
            </w:r>
            <w:r w:rsidR="005943EF">
              <w:rPr>
                <w:rFonts w:ascii="Cambria" w:eastAsia="Times New Roman" w:hAnsi="Cambria"/>
                <w:color w:val="000000"/>
                <w:sz w:val="20"/>
                <w:szCs w:val="20"/>
              </w:rPr>
              <w:t>ed</w:t>
            </w:r>
            <w:r w:rsidRPr="00842A0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customer satisfaction th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rough providing unique services of after sale service support, installation of instrument</w:t>
            </w:r>
            <w:r w:rsidR="00FC4192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and equipment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, preventive maintenance, calibration services and application development support</w:t>
            </w:r>
            <w:r w:rsidR="003F17A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09730435" w14:textId="77777777" w:rsidR="003F17A5" w:rsidRDefault="003F17A5" w:rsidP="003F17A5">
            <w:pPr>
              <w:spacing w:before="25" w:after="25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  <w:p w14:paraId="1C752CE3" w14:textId="77777777" w:rsidR="0050187C" w:rsidRPr="00BD4534" w:rsidRDefault="0050187C" w:rsidP="0050187C">
            <w:pPr>
              <w:spacing w:before="25" w:after="25" w:line="240" w:lineRule="auto"/>
              <w:ind w:lef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187C" w:rsidRPr="00563A01" w14:paraId="6CC30AA0" w14:textId="77777777" w:rsidTr="00B62D09"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B894B4A" w14:textId="77777777" w:rsidR="0050187C" w:rsidRPr="00BD4534" w:rsidRDefault="00D80ED3" w:rsidP="005B7068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Testing Engineer</w:t>
            </w:r>
            <w:r w:rsidR="0050187C"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187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50187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Year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D1A15CB" w14:textId="77777777" w:rsidR="0050187C" w:rsidRPr="00BD4534" w:rsidRDefault="0050187C" w:rsidP="005B7068">
            <w:pPr>
              <w:spacing w:before="25" w:after="25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706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Oct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2007 - </w:t>
            </w:r>
            <w:r w:rsidR="005B706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Oct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5B706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50187C" w:rsidRPr="00563A01" w14:paraId="02287DEF" w14:textId="77777777" w:rsidTr="00E8473A">
        <w:trPr>
          <w:trHeight w:val="375"/>
        </w:trPr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17B7BF6" w14:textId="77777777" w:rsidR="001B64F3" w:rsidRPr="0088681A" w:rsidRDefault="00D93AA3" w:rsidP="0088681A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Digitec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Systems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94F4C22" w14:textId="77777777" w:rsidR="0050187C" w:rsidRPr="00BD4534" w:rsidRDefault="0050187C" w:rsidP="0050187C">
            <w:pPr>
              <w:spacing w:before="25" w:after="25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Karachi, </w:t>
            </w:r>
            <w:smartTag w:uri="urn:schemas-microsoft-com:office:smarttags" w:element="country-region">
              <w:r w:rsidRPr="00BD4534">
                <w:rPr>
                  <w:rFonts w:ascii="Cambria" w:eastAsia="Times New Roman" w:hAnsi="Cambria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Pakistan</w:t>
              </w:r>
            </w:smartTag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04B8E" w:rsidRPr="00BD4534" w14:paraId="0B71FB65" w14:textId="77777777" w:rsidTr="004F3BD5">
        <w:trPr>
          <w:trHeight w:val="540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673FB89" w14:textId="77777777" w:rsidR="001B64F3" w:rsidRDefault="001B64F3" w:rsidP="001B64F3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C5568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 have experience of Supervision, Production, Testing, Maintenance, Troubleshooting and Repairing of GSM to Landline Converter and Panic Button for Security companies. </w:t>
            </w:r>
          </w:p>
          <w:p w14:paraId="0A859C14" w14:textId="77777777" w:rsidR="00074B74" w:rsidRDefault="00074B74" w:rsidP="00304B8E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2C1658F" w14:textId="77777777" w:rsidR="00304B8E" w:rsidRPr="00BD4534" w:rsidRDefault="000C02E4" w:rsidP="00304B8E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Quality Controller</w:t>
            </w:r>
            <w:r w:rsidR="00304B8E"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4B8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1 Year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&amp; 6 months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06204EE" w14:textId="77777777" w:rsidR="00F0763B" w:rsidRDefault="00F0763B" w:rsidP="00452739">
            <w:pPr>
              <w:spacing w:before="25" w:after="25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B63DA1B" w14:textId="77777777" w:rsidR="00F0763B" w:rsidRDefault="00F0763B" w:rsidP="00452739">
            <w:pPr>
              <w:spacing w:before="25" w:after="25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0B307C3" w14:textId="77777777" w:rsidR="008A1621" w:rsidRDefault="008A1621" w:rsidP="00452739">
            <w:pPr>
              <w:spacing w:before="25" w:after="25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F3DA865" w14:textId="77777777" w:rsidR="00304B8E" w:rsidRPr="00BD4534" w:rsidRDefault="00074B74" w:rsidP="004F3BD5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304B8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52739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Mar</w:t>
            </w:r>
            <w:r w:rsidR="00304B8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200</w:t>
            </w:r>
            <w:r w:rsidR="00452739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304B8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452739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Sep</w:t>
            </w:r>
            <w:r w:rsidR="00304B8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452739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="00304B8E"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304B8E" w:rsidRPr="00BD4534" w14:paraId="449616DD" w14:textId="77777777" w:rsidTr="00E8473A">
        <w:trPr>
          <w:trHeight w:val="510"/>
        </w:trPr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B9C0CFE" w14:textId="1DAC48AF" w:rsidR="00EF3F8B" w:rsidRPr="00E8473A" w:rsidRDefault="001F4CDF" w:rsidP="00E8473A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Electromec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Engineering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CAB5985" w14:textId="77777777" w:rsidR="00304B8E" w:rsidRPr="00BD4534" w:rsidRDefault="00304B8E" w:rsidP="00304B8E">
            <w:pPr>
              <w:spacing w:before="25" w:after="25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Karachi, Pakistan.</w:t>
            </w:r>
          </w:p>
        </w:tc>
      </w:tr>
      <w:tr w:rsidR="0050187C" w:rsidRPr="00563A01" w14:paraId="06C903BB" w14:textId="77777777" w:rsidTr="00B62D09">
        <w:trPr>
          <w:trHeight w:val="179"/>
        </w:trPr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CF7E411" w14:textId="77777777" w:rsidR="00434F49" w:rsidRPr="00620029" w:rsidRDefault="00D219E9" w:rsidP="00620029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 have </w:t>
            </w:r>
            <w:r w:rsidR="003F56CD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>worked</w:t>
            </w:r>
            <w:r w:rsidR="00434F49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as quality controller for production of electronic circuits for Atlas Honda.</w:t>
            </w:r>
          </w:p>
          <w:p w14:paraId="5CF53A77" w14:textId="77777777" w:rsidR="00434F49" w:rsidRPr="00620029" w:rsidRDefault="000F4CC3" w:rsidP="00620029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 </w:t>
            </w:r>
            <w:r w:rsidR="00434F49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was responsible </w:t>
            </w: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>of inspect and test</w:t>
            </w:r>
            <w:r w:rsidR="00434F49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of incoming </w:t>
            </w: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>raw materials</w:t>
            </w:r>
            <w:r w:rsidR="00434F49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and all </w:t>
            </w: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>finished goods</w:t>
            </w:r>
            <w:r w:rsidR="00434F49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46D0BC59" w14:textId="77777777" w:rsidR="00434F49" w:rsidRPr="00620029" w:rsidRDefault="00434F49" w:rsidP="00620029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>My duties were to prepare all documents and records.</w:t>
            </w:r>
          </w:p>
          <w:p w14:paraId="50D6895C" w14:textId="77777777" w:rsidR="00434F49" w:rsidRPr="00620029" w:rsidRDefault="008B707A" w:rsidP="00620029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 have good experience of </w:t>
            </w:r>
            <w:r w:rsidR="00434F49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reading &amp; interpreting assembly drawings and bill of materials. </w:t>
            </w:r>
          </w:p>
          <w:p w14:paraId="51605EE5" w14:textId="77777777" w:rsidR="00434F49" w:rsidRPr="00620029" w:rsidRDefault="00434F49" w:rsidP="00095AFA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 have </w:t>
            </w:r>
            <w:r w:rsidR="00095AFA">
              <w:rPr>
                <w:rFonts w:ascii="Cambria" w:eastAsia="Times New Roman" w:hAnsi="Cambria"/>
                <w:color w:val="000000"/>
                <w:sz w:val="20"/>
                <w:szCs w:val="20"/>
              </w:rPr>
              <w:t>little</w:t>
            </w: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experience of electromechanical assembly work, crimping, soldering wires from point to point on sub-assemblies. </w:t>
            </w:r>
          </w:p>
          <w:p w14:paraId="7925542D" w14:textId="77777777" w:rsidR="00434F49" w:rsidRPr="00620029" w:rsidRDefault="00035C41" w:rsidP="00620029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I have </w:t>
            </w:r>
            <w:r w:rsidR="008D44EE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completed </w:t>
            </w: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>a system</w:t>
            </w:r>
            <w:r w:rsidR="00434F49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of Motor Cycle Switch Harness Tester for Atlas Honda by</w:t>
            </w:r>
            <w:r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using</w:t>
            </w:r>
            <w:r w:rsidR="00434F49" w:rsidRPr="0062002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Programmable Logic Controller.</w:t>
            </w:r>
          </w:p>
          <w:p w14:paraId="281B2C26" w14:textId="77777777" w:rsidR="00F540BC" w:rsidRPr="001B64F3" w:rsidRDefault="00434F49" w:rsidP="00304B8E">
            <w:pPr>
              <w:numPr>
                <w:ilvl w:val="0"/>
                <w:numId w:val="2"/>
              </w:numPr>
              <w:spacing w:before="25" w:after="25" w:line="240" w:lineRule="auto"/>
              <w:ind w:left="210" w:hanging="27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67A49">
              <w:rPr>
                <w:rFonts w:ascii="Cambria" w:eastAsia="Times New Roman" w:hAnsi="Cambria"/>
                <w:color w:val="000000"/>
                <w:sz w:val="20"/>
                <w:szCs w:val="20"/>
              </w:rPr>
              <w:t>Little working experience of repairing of Variable frequency drive and other electronic equipment.</w:t>
            </w:r>
            <w:r w:rsidR="00ED0050">
              <w:t xml:space="preserve"> </w:t>
            </w:r>
          </w:p>
          <w:p w14:paraId="35797390" w14:textId="77777777" w:rsidR="00304B8E" w:rsidRDefault="00304B8E" w:rsidP="00304B8E">
            <w:pPr>
              <w:spacing w:before="25" w:after="25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  <w:p w14:paraId="0F533947" w14:textId="77777777" w:rsidR="0050187C" w:rsidRPr="00591F19" w:rsidRDefault="0050187C" w:rsidP="00EC04D3">
            <w:pPr>
              <w:spacing w:before="25" w:after="25" w:line="240" w:lineRule="auto"/>
              <w:ind w:left="-6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50187C" w:rsidRPr="00563A01" w14:paraId="3DE72E1D" w14:textId="77777777" w:rsidTr="00C20E74">
        <w:tc>
          <w:tcPr>
            <w:tcW w:w="449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8A0D37B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7CDDF883" w14:textId="77777777" w:rsidR="0050187C" w:rsidRPr="00BD4534" w:rsidRDefault="0050187C" w:rsidP="0050187C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smallCaps/>
                <w:color w:val="FFFFFF"/>
                <w:sz w:val="24"/>
                <w:szCs w:val="24"/>
              </w:rPr>
              <w:t>Qualification &amp; Skills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A93A9D5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</w:tr>
      <w:tr w:rsidR="0050187C" w:rsidRPr="00563A01" w14:paraId="18958D29" w14:textId="77777777" w:rsidTr="00B62D09"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8E0F14A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proofErr w:type="gramStart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8E3517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Educational</w:t>
            </w:r>
            <w:proofErr w:type="gramEnd"/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 xml:space="preserve"> Qualifications</w:t>
            </w:r>
          </w:p>
        </w:tc>
      </w:tr>
      <w:tr w:rsidR="0050187C" w:rsidRPr="00563A01" w14:paraId="1902AFC0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A02B4B4" w14:textId="48E1CC5D" w:rsidR="004D4752" w:rsidRPr="004D4752" w:rsidRDefault="004D4752" w:rsidP="004D4752">
            <w:pPr>
              <w:spacing w:before="25" w:after="25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D47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Masters in Information Technology (Continue)</w:t>
            </w:r>
          </w:p>
          <w:p w14:paraId="3C55193D" w14:textId="64444C51" w:rsidR="004D4752" w:rsidRPr="00BD4534" w:rsidRDefault="004D4752" w:rsidP="004D4752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752">
              <w:rPr>
                <w:rFonts w:ascii="Times New Roman" w:eastAsia="Times New Roman" w:hAnsi="Times New Roman"/>
                <w:sz w:val="20"/>
                <w:szCs w:val="20"/>
              </w:rPr>
              <w:t>Virtual University of Pakistan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27B60D9B" w14:textId="77777777" w:rsidR="0050187C" w:rsidRDefault="0050187C" w:rsidP="006B0866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Bachelors in Science (</w:t>
            </w:r>
            <w:r w:rsidR="003E5DE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BSc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E34C1FD" w14:textId="77777777" w:rsidR="0050187C" w:rsidRPr="00BD4534" w:rsidRDefault="0050187C" w:rsidP="006B0866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University </w:t>
            </w:r>
            <w:proofErr w:type="gramStart"/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gramEnd"/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Karachi, Pakistan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187C" w:rsidRPr="00563A01" w14:paraId="3D34D820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71D0C01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50623F21" w14:textId="77777777" w:rsidR="0050187C" w:rsidRDefault="00D85285" w:rsidP="00D85285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50187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Years Diploma of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Industrial Electronics</w:t>
            </w:r>
          </w:p>
          <w:p w14:paraId="641CBABD" w14:textId="77777777" w:rsidR="0050187C" w:rsidRPr="00BC057E" w:rsidRDefault="00D85285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Technical Training Center</w:t>
            </w:r>
            <w:r w:rsidR="0050187C"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, Karachi, Pakistan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50187C"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187C" w:rsidRPr="00563A01" w14:paraId="3BE90D65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F5419F2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487415FB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Intermediate in </w:t>
            </w:r>
            <w:proofErr w:type="gramStart"/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Pre Engineering</w:t>
            </w:r>
            <w:proofErr w:type="gramEnd"/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(HSC)</w:t>
            </w:r>
          </w:p>
          <w:p w14:paraId="287C1973" w14:textId="77777777" w:rsidR="0050187C" w:rsidRDefault="00753C77" w:rsidP="00753C77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Zamindar Govt Science College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Gujrat</w:t>
            </w:r>
            <w:r w:rsidR="000458BB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, Pakistan;</w:t>
            </w:r>
          </w:p>
        </w:tc>
      </w:tr>
      <w:tr w:rsidR="0050187C" w:rsidRPr="00563A01" w14:paraId="2CFE51AF" w14:textId="77777777" w:rsidTr="00B62D09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6B3B381" w14:textId="77777777" w:rsidR="0050187C" w:rsidRPr="00BD4534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14:paraId="66FA5791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proofErr w:type="gramStart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8E3517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="006B3E8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International</w:t>
            </w:r>
            <w:proofErr w:type="gramEnd"/>
            <w:r w:rsidR="006B3E8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Training and Personal Enhancement</w:t>
            </w:r>
          </w:p>
        </w:tc>
      </w:tr>
      <w:tr w:rsidR="0050187C" w:rsidRPr="00563A01" w14:paraId="01F6D5BB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39071A7" w14:textId="77777777" w:rsidR="0050187C" w:rsidRPr="003F3FFC" w:rsidRDefault="00FE174C" w:rsidP="00FE174C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VAISALA </w:t>
            </w:r>
            <w:r w:rsidR="00852100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YJ</w:t>
            </w:r>
            <w:r w:rsidR="0050187C" w:rsidRPr="003F3FF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52100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Finland</w:t>
            </w:r>
          </w:p>
          <w:p w14:paraId="4764EDA8" w14:textId="77777777" w:rsidR="0050187C" w:rsidRPr="00E04040" w:rsidRDefault="0050187C" w:rsidP="00852100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October</w:t>
            </w:r>
            <w:r w:rsidR="00852100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– November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201</w:t>
            </w:r>
            <w:r w:rsidR="00852100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(2 Weeks)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05FE25A5" w14:textId="77777777" w:rsidR="0050187C" w:rsidRPr="00E04040" w:rsidRDefault="00166AD7" w:rsidP="00047741">
            <w:pPr>
              <w:spacing w:before="25" w:after="2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Avimet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Automated Weather Observing System</w:t>
            </w:r>
            <w:r w:rsidR="005018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047741">
              <w:rPr>
                <w:rFonts w:ascii="Times New Roman" w:eastAsia="Times New Roman" w:hAnsi="Times New Roman"/>
                <w:sz w:val="20"/>
                <w:szCs w:val="20"/>
              </w:rPr>
              <w:t xml:space="preserve"> Factory </w:t>
            </w:r>
            <w:r w:rsidR="0050187C">
              <w:rPr>
                <w:rFonts w:ascii="Times New Roman" w:eastAsia="Times New Roman" w:hAnsi="Times New Roman"/>
                <w:sz w:val="20"/>
                <w:szCs w:val="20"/>
              </w:rPr>
              <w:t>Training</w:t>
            </w:r>
          </w:p>
        </w:tc>
      </w:tr>
      <w:tr w:rsidR="0050187C" w:rsidRPr="00563A01" w14:paraId="1BCDD28D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5720F8B" w14:textId="77777777" w:rsidR="0050187C" w:rsidRPr="003F3FFC" w:rsidRDefault="008D7097" w:rsidP="008D7097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SITTI</w:t>
            </w:r>
            <w:r w:rsidR="0050187C" w:rsidRPr="003F3FF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Italy</w:t>
            </w:r>
          </w:p>
          <w:p w14:paraId="33CB3292" w14:textId="77777777" w:rsidR="0050187C" w:rsidRPr="00E04040" w:rsidRDefault="0050187C" w:rsidP="008D7097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J</w:t>
            </w:r>
            <w:r w:rsidR="008D7097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une 2015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(1 Week) 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155FEB2D" w14:textId="77777777" w:rsidR="0050187C" w:rsidRPr="00E04040" w:rsidRDefault="00C91A6A" w:rsidP="00047741">
            <w:pPr>
              <w:spacing w:before="25" w:after="2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M800IP Voice Communication &amp; Control System</w:t>
            </w:r>
            <w:r w:rsidR="0050187C">
              <w:rPr>
                <w:rFonts w:ascii="Times New Roman" w:eastAsia="Times New Roman" w:hAnsi="Times New Roman"/>
                <w:sz w:val="20"/>
                <w:szCs w:val="20"/>
              </w:rPr>
              <w:t xml:space="preserve"> – Factory Training</w:t>
            </w:r>
          </w:p>
        </w:tc>
      </w:tr>
      <w:tr w:rsidR="0050187C" w:rsidRPr="00563A01" w14:paraId="06B40986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2131D5A" w14:textId="77777777" w:rsidR="0050187C" w:rsidRPr="003F3FFC" w:rsidRDefault="00B93ECA" w:rsidP="00B93ECA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JOTRON AS</w:t>
            </w:r>
            <w:r w:rsidR="0050187C" w:rsidRPr="003F3FF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Norway</w:t>
            </w:r>
          </w:p>
          <w:p w14:paraId="7259CD06" w14:textId="77777777" w:rsidR="0050187C" w:rsidRPr="00E04040" w:rsidRDefault="00C943F0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July 2015 (1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Weeks)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7A1B5C62" w14:textId="77777777" w:rsidR="0050187C" w:rsidRPr="00E04040" w:rsidRDefault="0089499C" w:rsidP="00047741">
            <w:pPr>
              <w:spacing w:before="25" w:after="2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VHF AM Ground to Air </w:t>
            </w:r>
            <w:r w:rsidR="00047741">
              <w:rPr>
                <w:rFonts w:ascii="Times New Roman" w:eastAsia="Times New Roman" w:hAnsi="Times New Roman"/>
                <w:sz w:val="20"/>
                <w:szCs w:val="20"/>
              </w:rPr>
              <w:t>Transceivers</w:t>
            </w:r>
            <w:r w:rsidR="0050187C">
              <w:rPr>
                <w:rFonts w:ascii="Times New Roman" w:eastAsia="Times New Roman" w:hAnsi="Times New Roman"/>
                <w:sz w:val="20"/>
                <w:szCs w:val="20"/>
              </w:rPr>
              <w:t xml:space="preserve"> – Factory Training</w:t>
            </w:r>
          </w:p>
        </w:tc>
      </w:tr>
      <w:tr w:rsidR="0050187C" w:rsidRPr="00563A01" w14:paraId="734DEE0B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3DE1F23" w14:textId="77777777" w:rsidR="0050187C" w:rsidRPr="003F3FFC" w:rsidRDefault="00047741" w:rsidP="00047741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VAISALA OYJ</w:t>
            </w:r>
            <w:r w:rsidR="0050187C" w:rsidRPr="003F3FF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MALAYSIA</w:t>
            </w:r>
          </w:p>
          <w:p w14:paraId="3B5D6A2A" w14:textId="77777777" w:rsidR="0050187C" w:rsidRPr="00E04040" w:rsidRDefault="00047741" w:rsidP="00047741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May, 2016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(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2 Days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09BEAF0B" w14:textId="77777777" w:rsidR="0050187C" w:rsidRPr="00E04040" w:rsidRDefault="00047741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Continues Monitoring System and Industrial Instruments </w:t>
            </w:r>
            <w:r w:rsidR="004018DC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="00AD1020">
              <w:rPr>
                <w:rFonts w:ascii="Times New Roman" w:eastAsia="Times New Roman" w:hAnsi="Times New Roman"/>
                <w:sz w:val="20"/>
                <w:szCs w:val="20"/>
              </w:rPr>
              <w:t xml:space="preserve">OEM </w:t>
            </w:r>
            <w:r w:rsidR="004018DC">
              <w:rPr>
                <w:rFonts w:ascii="Times New Roman" w:eastAsia="Times New Roman" w:hAnsi="Times New Roman"/>
                <w:sz w:val="20"/>
                <w:szCs w:val="20"/>
              </w:rPr>
              <w:t xml:space="preserve">Training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87C" w:rsidRPr="00563A01" w14:paraId="3A2F2120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FB20CEB" w14:textId="77777777" w:rsidR="0050187C" w:rsidRPr="003F3FFC" w:rsidRDefault="006848AD" w:rsidP="006848AD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VAISALA INC</w:t>
            </w:r>
            <w:r w:rsidR="0050187C" w:rsidRPr="003F3FF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USA</w:t>
            </w:r>
          </w:p>
          <w:p w14:paraId="3CA63CA8" w14:textId="77777777" w:rsidR="0050187C" w:rsidRPr="00E04040" w:rsidRDefault="0087139E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May 2016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( 2 Weeks)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5071D617" w14:textId="77777777" w:rsidR="0050187C" w:rsidRPr="00E04040" w:rsidRDefault="008E08BD" w:rsidP="008E08BD">
            <w:pPr>
              <w:spacing w:before="25" w:after="2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Total Lightning Solution</w:t>
            </w:r>
            <w:r w:rsidR="0050187C">
              <w:rPr>
                <w:rFonts w:ascii="Times New Roman" w:eastAsia="Times New Roman" w:hAnsi="Times New Roman"/>
                <w:sz w:val="20"/>
                <w:szCs w:val="20"/>
              </w:rPr>
              <w:t xml:space="preserve"> – Factory Training</w:t>
            </w:r>
          </w:p>
        </w:tc>
      </w:tr>
      <w:tr w:rsidR="0050187C" w:rsidRPr="00563A01" w14:paraId="09572E6F" w14:textId="77777777" w:rsidTr="00304B8E"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D168A43" w14:textId="77777777" w:rsidR="0050187C" w:rsidRPr="003F3FFC" w:rsidRDefault="00B2375D" w:rsidP="00B2375D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IAL</w:t>
            </w:r>
            <w:r w:rsidR="0050187C" w:rsidRPr="003F3FFC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Pakistan</w:t>
            </w:r>
          </w:p>
          <w:p w14:paraId="24C30AAD" w14:textId="77777777" w:rsidR="0050187C" w:rsidRPr="00E04040" w:rsidRDefault="00B2375D" w:rsidP="00B2375D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May, 2013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50187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Weeks)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697D5C9F" w14:textId="77777777" w:rsidR="0050187C" w:rsidRPr="00E04040" w:rsidRDefault="00B2375D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Hytera VHF Radios – OEM Training</w:t>
            </w:r>
          </w:p>
        </w:tc>
      </w:tr>
      <w:tr w:rsidR="0050187C" w:rsidRPr="00563A01" w14:paraId="77AE240D" w14:textId="77777777" w:rsidTr="00B62D09"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09D16A9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57B5664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proofErr w:type="gramStart"/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8E3517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I.T.</w:t>
            </w:r>
            <w:proofErr w:type="gramEnd"/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 xml:space="preserve"> Skills</w:t>
            </w:r>
          </w:p>
        </w:tc>
      </w:tr>
      <w:tr w:rsidR="0050187C" w:rsidRPr="00563A01" w14:paraId="0AFE633F" w14:textId="77777777" w:rsidTr="00B62D09"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EA9EBE0" w14:textId="77777777" w:rsidR="00CD5B0B" w:rsidRDefault="00CD5B0B" w:rsidP="00CD5B0B">
            <w:pPr>
              <w:numPr>
                <w:ilvl w:val="0"/>
                <w:numId w:val="8"/>
              </w:num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Programming with C, C++, SQL</w:t>
            </w:r>
            <w:r w:rsidR="004D41CB">
              <w:rPr>
                <w:rFonts w:ascii="Cambria" w:eastAsia="Times New Roman" w:hAnsi="Cambria"/>
                <w:color w:val="000000"/>
                <w:sz w:val="20"/>
                <w:szCs w:val="20"/>
              </w:rPr>
              <w:t>, PHP</w:t>
            </w:r>
            <w:r w:rsidR="00525259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, </w:t>
            </w:r>
            <w:r w:rsidR="00EA61DA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Website development using </w:t>
            </w:r>
            <w:r w:rsidR="00525259">
              <w:rPr>
                <w:rFonts w:ascii="Cambria" w:eastAsia="Times New Roman" w:hAnsi="Cambria"/>
                <w:color w:val="000000"/>
                <w:sz w:val="20"/>
                <w:szCs w:val="20"/>
              </w:rPr>
              <w:t>HTML, CSS</w:t>
            </w:r>
            <w:r w:rsidR="00EA61DA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and </w:t>
            </w:r>
            <w:r w:rsidR="0094277C">
              <w:rPr>
                <w:rFonts w:ascii="Cambria" w:eastAsia="Times New Roman" w:hAnsi="Cambria"/>
                <w:color w:val="000000"/>
                <w:sz w:val="20"/>
                <w:szCs w:val="20"/>
              </w:rPr>
              <w:t>WordPress;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  <w:p w14:paraId="07CAD29C" w14:textId="77777777" w:rsidR="0050187C" w:rsidRPr="00BD4534" w:rsidRDefault="0050187C" w:rsidP="0050187C">
            <w:pPr>
              <w:numPr>
                <w:ilvl w:val="0"/>
                <w:numId w:val="8"/>
              </w:num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</w:rPr>
              <w:t>MS Office Word, Excel, PowerPoint,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</w:rPr>
              <w:t>and Internet Explorer, MS Windows</w:t>
            </w:r>
            <w:r w:rsidR="00276181">
              <w:rPr>
                <w:rFonts w:ascii="Cambria" w:eastAsia="Times New Roman" w:hAnsi="Cambria"/>
                <w:color w:val="000000"/>
                <w:sz w:val="20"/>
                <w:szCs w:val="20"/>
              </w:rPr>
              <w:t>, Outlook, AutoCAD</w:t>
            </w:r>
            <w:r w:rsidR="00357218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2D/3D</w:t>
            </w:r>
            <w:r w:rsidR="00EF7B2A">
              <w:rPr>
                <w:rFonts w:ascii="Cambria" w:eastAsia="Times New Roman" w:hAnsi="Cambria"/>
                <w:color w:val="000000"/>
                <w:sz w:val="20"/>
                <w:szCs w:val="20"/>
              </w:rPr>
              <w:t>, etc.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187C" w:rsidRPr="00563A01" w14:paraId="0A1CA747" w14:textId="77777777" w:rsidTr="00B62D09"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C3220AE" w14:textId="77777777" w:rsidR="0050187C" w:rsidRPr="00BD4534" w:rsidRDefault="0050187C" w:rsidP="0050187C">
            <w:pPr>
              <w:numPr>
                <w:ilvl w:val="0"/>
                <w:numId w:val="8"/>
              </w:num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Understanding of DOS based applications</w:t>
            </w:r>
          </w:p>
        </w:tc>
      </w:tr>
      <w:tr w:rsidR="0050187C" w:rsidRPr="00563A01" w14:paraId="36FACBD3" w14:textId="77777777" w:rsidTr="00B62D09"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84A1022" w14:textId="77777777" w:rsidR="0050187C" w:rsidRPr="00BD4534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14:paraId="1C59AAD1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4-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Languages Known</w:t>
            </w:r>
          </w:p>
        </w:tc>
      </w:tr>
      <w:tr w:rsidR="0050187C" w:rsidRPr="00563A01" w14:paraId="45571493" w14:textId="77777777" w:rsidTr="00B62D09"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E6A2476" w14:textId="77777777" w:rsidR="0050187C" w:rsidRPr="009A0CC2" w:rsidRDefault="0050187C" w:rsidP="0050187C">
            <w:pPr>
              <w:numPr>
                <w:ilvl w:val="0"/>
                <w:numId w:val="9"/>
              </w:num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lastRenderedPageBreak/>
              <w:t>English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(Read, Write </w:t>
            </w:r>
            <w:r w:rsidR="002B2402">
              <w:rPr>
                <w:rFonts w:ascii="Cambria" w:eastAsia="Times New Roman" w:hAnsi="Cambria"/>
                <w:color w:val="000000"/>
                <w:sz w:val="20"/>
                <w:szCs w:val="20"/>
              </w:rPr>
              <w:t>and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Speak) 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Urdu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(Read, Write </w:t>
            </w:r>
            <w:r w:rsidR="002B2402">
              <w:rPr>
                <w:rFonts w:ascii="Cambria" w:eastAsia="Times New Roman" w:hAnsi="Cambria"/>
                <w:color w:val="000000"/>
                <w:sz w:val="20"/>
                <w:szCs w:val="20"/>
              </w:rPr>
              <w:t>and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Speak) </w:t>
            </w:r>
            <w:r w:rsidR="00A81CB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Punjabi </w:t>
            </w:r>
            <w:r w:rsidR="00A81CB1">
              <w:rPr>
                <w:rFonts w:ascii="Cambria" w:eastAsia="Times New Roman" w:hAnsi="Cambria"/>
                <w:color w:val="000000"/>
                <w:sz w:val="20"/>
                <w:szCs w:val="20"/>
              </w:rPr>
              <w:t>(Speaking and reading)</w:t>
            </w:r>
          </w:p>
          <w:p w14:paraId="59058F4B" w14:textId="77777777" w:rsidR="009A0CC2" w:rsidRPr="00BD4534" w:rsidRDefault="009A0CC2" w:rsidP="009A0CC2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187C" w:rsidRPr="00563A01" w14:paraId="4C899ED7" w14:textId="77777777" w:rsidTr="00B62D09"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8BD2D8F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5-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u w:val="single"/>
              </w:rPr>
              <w:t>Interests &amp; Hobbies</w:t>
            </w:r>
          </w:p>
        </w:tc>
      </w:tr>
      <w:tr w:rsidR="0050187C" w:rsidRPr="00563A01" w14:paraId="03C35C74" w14:textId="77777777" w:rsidTr="00B62D09"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9F7A6B" w14:textId="77777777" w:rsidR="0050187C" w:rsidRPr="008D1C14" w:rsidRDefault="0050187C" w:rsidP="0050187C">
            <w:pPr>
              <w:numPr>
                <w:ilvl w:val="0"/>
                <w:numId w:val="9"/>
              </w:num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Reading Field related books</w:t>
            </w:r>
          </w:p>
          <w:p w14:paraId="3F282C52" w14:textId="77777777" w:rsidR="0050187C" w:rsidRPr="008D1C14" w:rsidRDefault="0050187C" w:rsidP="0050187C">
            <w:pPr>
              <w:numPr>
                <w:ilvl w:val="0"/>
                <w:numId w:val="9"/>
              </w:num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C14">
              <w:rPr>
                <w:rFonts w:ascii="Cambria" w:eastAsia="Times New Roman" w:hAnsi="Cambria"/>
                <w:sz w:val="20"/>
                <w:szCs w:val="20"/>
              </w:rPr>
              <w:t xml:space="preserve">Socializing </w:t>
            </w:r>
            <w:r w:rsidR="00602296">
              <w:rPr>
                <w:rFonts w:ascii="Cambria" w:eastAsia="Times New Roman" w:hAnsi="Cambria"/>
                <w:sz w:val="20"/>
                <w:szCs w:val="20"/>
              </w:rPr>
              <w:t>and playing chess</w:t>
            </w:r>
          </w:p>
          <w:p w14:paraId="03390A47" w14:textId="77777777" w:rsidR="0050187C" w:rsidRPr="000C64B4" w:rsidRDefault="009A0CC2" w:rsidP="0050187C">
            <w:pPr>
              <w:numPr>
                <w:ilvl w:val="0"/>
                <w:numId w:val="9"/>
              </w:num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Movies,</w:t>
            </w:r>
            <w:r w:rsidR="0050187C">
              <w:rPr>
                <w:rFonts w:ascii="Cambria" w:eastAsia="Times New Roman" w:hAnsi="Cambria"/>
                <w:sz w:val="20"/>
                <w:szCs w:val="20"/>
              </w:rPr>
              <w:t xml:space="preserve"> Travel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and dancing</w:t>
            </w:r>
          </w:p>
          <w:p w14:paraId="3E4BFA05" w14:textId="77777777" w:rsidR="0050187C" w:rsidRPr="00BD4534" w:rsidRDefault="0050187C" w:rsidP="0050187C">
            <w:pPr>
              <w:spacing w:before="25" w:after="25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187C" w:rsidRPr="00563A01" w14:paraId="0F2C1112" w14:textId="77777777" w:rsidTr="00C20E74">
        <w:tc>
          <w:tcPr>
            <w:tcW w:w="449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8BE6EF5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3CB39C46" w14:textId="77777777" w:rsidR="0050187C" w:rsidRPr="00BD4534" w:rsidRDefault="0050187C" w:rsidP="0050187C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smallCaps/>
                <w:color w:val="FFFFFF"/>
                <w:sz w:val="24"/>
                <w:szCs w:val="24"/>
              </w:rPr>
              <w:t>P</w:t>
            </w:r>
            <w:r>
              <w:rPr>
                <w:rFonts w:ascii="Cambria" w:eastAsia="Times New Roman" w:hAnsi="Cambria"/>
                <w:b/>
                <w:bCs/>
                <w:smallCaps/>
                <w:color w:val="FFFFFF"/>
                <w:sz w:val="24"/>
                <w:szCs w:val="24"/>
              </w:rPr>
              <w:t>rojects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17EF93A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</w:tr>
      <w:tr w:rsidR="0050187C" w:rsidRPr="00563A01" w14:paraId="20A93973" w14:textId="77777777" w:rsidTr="00304B8E">
        <w:tc>
          <w:tcPr>
            <w:tcW w:w="4499" w:type="dxa"/>
            <w:gridSpan w:val="2"/>
            <w:vMerge w:val="restar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897A1B4" w14:textId="77777777" w:rsidR="0050187C" w:rsidRDefault="0050187C" w:rsidP="008601E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Complete </w:t>
            </w:r>
            <w:r w:rsidR="008601EA">
              <w:rPr>
                <w:rFonts w:ascii="Cambria" w:hAnsi="Cambria"/>
                <w:sz w:val="20"/>
                <w:szCs w:val="20"/>
              </w:rPr>
              <w:t>AWOS Project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C2338C7" w14:textId="77777777" w:rsidR="0050187C" w:rsidRDefault="008601EA" w:rsidP="008601E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Pakistan Air Force 11 </w:t>
            </w:r>
            <w:r w:rsidR="00E3502B">
              <w:rPr>
                <w:rFonts w:ascii="Cambria" w:hAnsi="Cambria"/>
                <w:sz w:val="20"/>
                <w:szCs w:val="20"/>
              </w:rPr>
              <w:t xml:space="preserve">air </w:t>
            </w:r>
            <w:r>
              <w:rPr>
                <w:rFonts w:ascii="Cambria" w:hAnsi="Cambria"/>
                <w:sz w:val="20"/>
                <w:szCs w:val="20"/>
              </w:rPr>
              <w:t>bases</w:t>
            </w:r>
            <w:r w:rsidR="0050187C">
              <w:rPr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sz w:val="20"/>
                <w:szCs w:val="20"/>
              </w:rPr>
              <w:t>Pakistan</w:t>
            </w:r>
            <w:r w:rsidR="0050187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E460195" w14:textId="77777777" w:rsidR="0050187C" w:rsidRDefault="006B4E45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2010 – </w:t>
            </w:r>
            <w:r w:rsidR="0050187C">
              <w:rPr>
                <w:rFonts w:ascii="Cambria" w:hAnsi="Cambria"/>
                <w:sz w:val="20"/>
                <w:szCs w:val="20"/>
              </w:rPr>
              <w:t>2014</w:t>
            </w:r>
          </w:p>
          <w:p w14:paraId="6EB7A26B" w14:textId="77777777" w:rsidR="0050187C" w:rsidRPr="00490C6A" w:rsidRDefault="0050187C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1" w:type="dxa"/>
            <w:gridSpan w:val="2"/>
            <w:vAlign w:val="center"/>
          </w:tcPr>
          <w:p w14:paraId="15DED54A" w14:textId="77777777" w:rsidR="0050187C" w:rsidRPr="00490C6A" w:rsidRDefault="001E53E6" w:rsidP="001E53E6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Site selection, </w:t>
            </w:r>
            <w:r w:rsidR="0050187C">
              <w:rPr>
                <w:rFonts w:ascii="Cambria" w:eastAsia="Times New Roman" w:hAnsi="Cambria"/>
                <w:sz w:val="20"/>
                <w:szCs w:val="20"/>
              </w:rPr>
              <w:t>Installation</w:t>
            </w:r>
            <w:r>
              <w:rPr>
                <w:rFonts w:ascii="Cambria" w:eastAsia="Times New Roman" w:hAnsi="Cambria"/>
                <w:sz w:val="20"/>
                <w:szCs w:val="20"/>
              </w:rPr>
              <w:t>, commissioning, testing, operating and troubleshooting</w:t>
            </w:r>
            <w:r w:rsidR="0050187C">
              <w:rPr>
                <w:rFonts w:ascii="Cambria" w:eastAsia="Times New Roman" w:hAnsi="Cambria"/>
                <w:sz w:val="20"/>
                <w:szCs w:val="20"/>
              </w:rPr>
              <w:t xml:space="preserve"> of </w:t>
            </w:r>
            <w:r>
              <w:rPr>
                <w:rFonts w:ascii="Cambria" w:eastAsia="Times New Roman" w:hAnsi="Cambria"/>
                <w:sz w:val="20"/>
                <w:szCs w:val="20"/>
              </w:rPr>
              <w:t>Automated Weather Observing System in 11 runways.</w:t>
            </w:r>
            <w:r w:rsidR="0050187C">
              <w:rPr>
                <w:rFonts w:ascii="Cambria" w:eastAsia="Times New Roman" w:hAnsi="Cambria"/>
                <w:sz w:val="20"/>
                <w:szCs w:val="20"/>
              </w:rPr>
              <w:t xml:space="preserve">  </w:t>
            </w:r>
          </w:p>
        </w:tc>
      </w:tr>
      <w:tr w:rsidR="0050187C" w:rsidRPr="00563A01" w14:paraId="7280E22D" w14:textId="77777777" w:rsidTr="00304B8E">
        <w:tc>
          <w:tcPr>
            <w:tcW w:w="4499" w:type="dxa"/>
            <w:gridSpan w:val="2"/>
            <w:vMerge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70DA1C9" w14:textId="77777777" w:rsidR="0050187C" w:rsidRPr="00490C6A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451" w:type="dxa"/>
            <w:gridSpan w:val="2"/>
            <w:vAlign w:val="center"/>
          </w:tcPr>
          <w:p w14:paraId="0104478F" w14:textId="77777777" w:rsidR="0050187C" w:rsidRPr="00490C6A" w:rsidRDefault="0050187C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1C39DA85" w14:textId="77777777" w:rsidR="0050187C" w:rsidRPr="00490C6A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50187C" w:rsidRPr="00563A01" w14:paraId="0F254E8D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5571D716" w14:textId="77777777" w:rsidR="0050187C" w:rsidRDefault="00E3502B" w:rsidP="0050187C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Complete LDN Project</w:t>
            </w:r>
          </w:p>
          <w:p w14:paraId="0B555D75" w14:textId="77777777" w:rsidR="00A854AB" w:rsidRDefault="00A854AB" w:rsidP="00A854AB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Pakistan Air Force 10 air bases – Pakistan</w:t>
            </w:r>
          </w:p>
          <w:p w14:paraId="64EF0BA5" w14:textId="77777777" w:rsidR="00A854AB" w:rsidRPr="00490C6A" w:rsidRDefault="00A854AB" w:rsidP="00A854AB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2012 – 2016</w:t>
            </w:r>
          </w:p>
        </w:tc>
        <w:tc>
          <w:tcPr>
            <w:tcW w:w="6451" w:type="dxa"/>
            <w:gridSpan w:val="2"/>
            <w:vAlign w:val="center"/>
          </w:tcPr>
          <w:p w14:paraId="419EB758" w14:textId="77777777" w:rsidR="00A854AB" w:rsidRDefault="0058037C" w:rsidP="00A854A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Installation, commissioning and testing of</w:t>
            </w:r>
            <w:r w:rsidR="006C7591">
              <w:rPr>
                <w:rFonts w:ascii="Cambria" w:hAnsi="Cambria"/>
                <w:sz w:val="20"/>
                <w:szCs w:val="20"/>
              </w:rPr>
              <w:t xml:space="preserve"> Lightning Detection Network in</w:t>
            </w:r>
            <w:r w:rsidR="00A854AB">
              <w:rPr>
                <w:rFonts w:ascii="Cambria" w:hAnsi="Cambria"/>
                <w:sz w:val="20"/>
                <w:szCs w:val="20"/>
              </w:rPr>
              <w:t xml:space="preserve"> 10 locations</w:t>
            </w:r>
          </w:p>
          <w:p w14:paraId="00EC9539" w14:textId="77777777" w:rsidR="006C7591" w:rsidRPr="00490C6A" w:rsidRDefault="006C7591" w:rsidP="006C7591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50187C" w:rsidRPr="00563A01" w14:paraId="4C40A75E" w14:textId="77777777" w:rsidTr="009B4262">
        <w:trPr>
          <w:trHeight w:val="288"/>
        </w:trPr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5433C76" w14:textId="77777777" w:rsidR="00E3502B" w:rsidRPr="00490C6A" w:rsidRDefault="00E3502B" w:rsidP="0050187C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451" w:type="dxa"/>
            <w:gridSpan w:val="2"/>
            <w:vAlign w:val="center"/>
          </w:tcPr>
          <w:p w14:paraId="1F73338E" w14:textId="77777777" w:rsidR="0050187C" w:rsidRPr="00490C6A" w:rsidRDefault="0050187C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218D7EA8" w14:textId="77777777" w:rsidR="0050187C" w:rsidRPr="00490C6A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50187C" w:rsidRPr="00563A01" w14:paraId="1098368A" w14:textId="77777777" w:rsidTr="009B4262">
        <w:trPr>
          <w:trHeight w:val="74"/>
        </w:trPr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6761A969" w14:textId="77777777" w:rsidR="009C554D" w:rsidRPr="00490C6A" w:rsidRDefault="009C554D" w:rsidP="009C554D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451" w:type="dxa"/>
            <w:gridSpan w:val="2"/>
            <w:vAlign w:val="center"/>
          </w:tcPr>
          <w:p w14:paraId="28AD04A7" w14:textId="77777777" w:rsidR="008446AA" w:rsidRPr="00490C6A" w:rsidRDefault="008446AA" w:rsidP="001F57F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0187C" w:rsidRPr="00563A01" w14:paraId="030508E8" w14:textId="77777777" w:rsidTr="00EC5DD2">
        <w:trPr>
          <w:trHeight w:val="1215"/>
        </w:trPr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A7104A1" w14:textId="77777777" w:rsidR="009C554D" w:rsidRDefault="009C554D" w:rsidP="009C554D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ATC equipment Project</w:t>
            </w:r>
          </w:p>
          <w:p w14:paraId="1CCB6CAE" w14:textId="77777777" w:rsidR="009C554D" w:rsidRDefault="009C554D" w:rsidP="009C554D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Multan International Airport – Pakistan</w:t>
            </w:r>
          </w:p>
          <w:p w14:paraId="43152108" w14:textId="77777777" w:rsidR="00503065" w:rsidRPr="00490C6A" w:rsidRDefault="009C554D" w:rsidP="009C554D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2015 – 2017</w:t>
            </w:r>
          </w:p>
        </w:tc>
        <w:tc>
          <w:tcPr>
            <w:tcW w:w="6451" w:type="dxa"/>
            <w:gridSpan w:val="2"/>
            <w:vAlign w:val="center"/>
          </w:tcPr>
          <w:p w14:paraId="1CA1173C" w14:textId="77777777" w:rsidR="009C554D" w:rsidRDefault="009C554D" w:rsidP="009C554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Site selection, Installation, commissioning, testing, operating and troubleshooting  of Voice Communication &amp; Control System and Ground to Air VHF AM Transceivers. Provided complete training to Pakistan Civil Aviation Authority.</w:t>
            </w:r>
            <w:r w:rsidRPr="00490C6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B051EC7" w14:textId="77777777" w:rsidR="001343E6" w:rsidRDefault="001343E6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3E7AAB29" w14:textId="77777777" w:rsidR="001343E6" w:rsidRPr="00490C6A" w:rsidRDefault="001343E6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C554D" w:rsidRPr="00563A01" w14:paraId="17651FA4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73336AEB" w14:textId="77777777" w:rsidR="001D6376" w:rsidRDefault="001D6376" w:rsidP="001D6376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Complete AWS Project</w:t>
            </w:r>
          </w:p>
          <w:p w14:paraId="1699B3E2" w14:textId="77777777" w:rsidR="001D6376" w:rsidRDefault="001D6376" w:rsidP="001D6376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BHP Billiton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Zamzama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 xml:space="preserve"> Gas Field – Pakistan</w:t>
            </w:r>
          </w:p>
          <w:p w14:paraId="2196AEE8" w14:textId="77777777" w:rsidR="001D6376" w:rsidRDefault="001D6376" w:rsidP="001D6376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2013</w:t>
            </w:r>
          </w:p>
          <w:p w14:paraId="2CC0D0E6" w14:textId="77777777" w:rsidR="009C554D" w:rsidRPr="00490C6A" w:rsidRDefault="009C554D" w:rsidP="00D132E5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451" w:type="dxa"/>
            <w:gridSpan w:val="2"/>
            <w:vAlign w:val="center"/>
          </w:tcPr>
          <w:p w14:paraId="7C1AE07E" w14:textId="77777777" w:rsidR="001D6376" w:rsidRDefault="001D6376" w:rsidP="001D637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Site selection, Installation, Commissioning, testing and operating of Automatic Weather Station at BHP air strip. Provided complete training to engineering and technical staff at site.</w:t>
            </w:r>
          </w:p>
          <w:p w14:paraId="2E2332EB" w14:textId="77777777" w:rsidR="009C554D" w:rsidRDefault="009C554D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D6376" w:rsidRPr="00563A01" w14:paraId="79384909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D7B87E2" w14:textId="77777777" w:rsidR="001D6376" w:rsidRPr="00490C6A" w:rsidRDefault="001D6376" w:rsidP="00D132E5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451" w:type="dxa"/>
            <w:gridSpan w:val="2"/>
            <w:vAlign w:val="center"/>
          </w:tcPr>
          <w:p w14:paraId="2718B083" w14:textId="77777777" w:rsidR="001D6376" w:rsidRDefault="001D6376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0187C" w:rsidRPr="00563A01" w14:paraId="2D7D86AA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F56C7FD" w14:textId="77777777" w:rsidR="00624A76" w:rsidRDefault="00624A76" w:rsidP="00624A76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Complete Radiosonde Project</w:t>
            </w:r>
          </w:p>
          <w:p w14:paraId="3F434080" w14:textId="77777777" w:rsidR="00624A76" w:rsidRDefault="00624A76" w:rsidP="00624A76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Pakistan Meteorological Department – Lahore</w:t>
            </w:r>
          </w:p>
          <w:p w14:paraId="120E57A1" w14:textId="77777777" w:rsidR="0050187C" w:rsidRPr="00490C6A" w:rsidRDefault="00624A76" w:rsidP="00624A76">
            <w:pPr>
              <w:spacing w:before="25" w:after="25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2016</w:t>
            </w:r>
          </w:p>
        </w:tc>
        <w:tc>
          <w:tcPr>
            <w:tcW w:w="6451" w:type="dxa"/>
            <w:gridSpan w:val="2"/>
            <w:vAlign w:val="center"/>
          </w:tcPr>
          <w:p w14:paraId="4B4468E5" w14:textId="77777777" w:rsidR="00624A76" w:rsidRDefault="00624A76" w:rsidP="00624A7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Installation, Commissioning and testing of Radiosonde system</w:t>
            </w:r>
            <w:r w:rsidR="00B84F30">
              <w:rPr>
                <w:rFonts w:ascii="Cambria" w:hAnsi="Cambria"/>
                <w:sz w:val="20"/>
                <w:szCs w:val="20"/>
              </w:rPr>
              <w:t>.</w:t>
            </w:r>
          </w:p>
          <w:p w14:paraId="1A78F5E1" w14:textId="77777777" w:rsidR="0050187C" w:rsidRPr="00490C6A" w:rsidRDefault="0050187C" w:rsidP="0050187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0187C" w:rsidRPr="00563A01" w14:paraId="07BAE841" w14:textId="77777777" w:rsidTr="00304B8E">
        <w:tc>
          <w:tcPr>
            <w:tcW w:w="4499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3A3FE00" w14:textId="77777777" w:rsidR="0050187C" w:rsidRPr="00BD4534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6451" w:type="dxa"/>
            <w:gridSpan w:val="2"/>
            <w:tcBorders>
              <w:bottom w:val="single" w:sz="12" w:space="0" w:color="000000"/>
            </w:tcBorders>
            <w:vAlign w:val="center"/>
          </w:tcPr>
          <w:p w14:paraId="05542277" w14:textId="77777777" w:rsidR="0050187C" w:rsidRPr="00BD4534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50187C" w:rsidRPr="00BD4534" w14:paraId="34BC78ED" w14:textId="77777777" w:rsidTr="00C20E74">
        <w:tc>
          <w:tcPr>
            <w:tcW w:w="449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86CC1DB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6F55C9E5" w14:textId="77777777" w:rsidR="0050187C" w:rsidRPr="00BD4534" w:rsidRDefault="0050187C" w:rsidP="0050187C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smallCaps/>
                <w:color w:val="FFFFFF"/>
                <w:sz w:val="24"/>
                <w:szCs w:val="24"/>
              </w:rPr>
              <w:t>Personal Details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92F4024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15"/>
                <w:szCs w:val="15"/>
              </w:rPr>
              <w:t> </w:t>
            </w:r>
          </w:p>
        </w:tc>
      </w:tr>
      <w:tr w:rsidR="0050187C" w:rsidRPr="00BD4534" w14:paraId="38DB3DF8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D77D964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Gender / DOB </w:t>
            </w:r>
          </w:p>
        </w:tc>
        <w:tc>
          <w:tcPr>
            <w:tcW w:w="6451" w:type="dxa"/>
            <w:gridSpan w:val="2"/>
            <w:vAlign w:val="center"/>
          </w:tcPr>
          <w:p w14:paraId="39DB9B22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: Male / March 07</w:t>
            </w:r>
            <w:r w:rsidRPr="00F64CBD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1982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187C" w:rsidRPr="00BD4534" w14:paraId="36F550D7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DE52C08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Nationality / Religion</w:t>
            </w:r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1" w:type="dxa"/>
            <w:gridSpan w:val="2"/>
            <w:vAlign w:val="center"/>
          </w:tcPr>
          <w:p w14:paraId="6BD7200C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: Pakistani /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Islam</w:t>
            </w:r>
          </w:p>
        </w:tc>
      </w:tr>
      <w:tr w:rsidR="0050187C" w:rsidRPr="00BD4534" w14:paraId="36FF5A4E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C2B11E8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Marital Status </w:t>
            </w:r>
          </w:p>
          <w:p w14:paraId="1B5AEE44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Passport</w:t>
            </w:r>
          </w:p>
        </w:tc>
        <w:tc>
          <w:tcPr>
            <w:tcW w:w="6451" w:type="dxa"/>
            <w:gridSpan w:val="2"/>
            <w:vAlign w:val="center"/>
          </w:tcPr>
          <w:p w14:paraId="0A735949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: Married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34E9F0" w14:textId="77777777" w:rsidR="0050187C" w:rsidRPr="00BD4534" w:rsidRDefault="0050187C" w:rsidP="0050187C">
            <w:pPr>
              <w:spacing w:before="25" w:after="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FFC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AY9865023</w:t>
            </w:r>
          </w:p>
        </w:tc>
      </w:tr>
      <w:tr w:rsidR="0050187C" w:rsidRPr="00BD4534" w14:paraId="2CC7F3DD" w14:textId="77777777" w:rsidTr="00304B8E">
        <w:tc>
          <w:tcPr>
            <w:tcW w:w="4499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D382C10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EC699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CNIC NO</w:t>
            </w:r>
            <w:r w:rsidRPr="00EC6995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FF57D2" w14:textId="77777777" w:rsidR="0050187C" w:rsidRPr="00EC6995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3F3FF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Prese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nt Address</w:t>
            </w:r>
          </w:p>
        </w:tc>
        <w:tc>
          <w:tcPr>
            <w:tcW w:w="6451" w:type="dxa"/>
            <w:gridSpan w:val="2"/>
            <w:vAlign w:val="center"/>
          </w:tcPr>
          <w:p w14:paraId="54D916CA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EC6995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: 42401-1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587502</w:t>
            </w:r>
            <w:r w:rsidRPr="00EC6995"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14:paraId="274C14D5" w14:textId="77777777" w:rsidR="0050187C" w:rsidRPr="00EC6995" w:rsidRDefault="0050187C" w:rsidP="00B2082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shd w:val="clear" w:color="auto" w:fill="FFFFFF"/>
              </w:rPr>
              <w:t>: Dubai</w:t>
            </w:r>
          </w:p>
        </w:tc>
      </w:tr>
      <w:tr w:rsidR="0050187C" w:rsidRPr="00BD4534" w14:paraId="4D499941" w14:textId="77777777" w:rsidTr="00304B8E">
        <w:tc>
          <w:tcPr>
            <w:tcW w:w="4499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DE33FE0" w14:textId="77777777" w:rsidR="0050187C" w:rsidRPr="00BD4534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BD4534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Permanent Address</w:t>
            </w:r>
            <w:r w:rsidRPr="00BD4534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1" w:type="dxa"/>
            <w:gridSpan w:val="2"/>
            <w:tcBorders>
              <w:bottom w:val="single" w:sz="12" w:space="0" w:color="000000"/>
            </w:tcBorders>
            <w:vAlign w:val="center"/>
          </w:tcPr>
          <w:p w14:paraId="62163F00" w14:textId="77777777" w:rsidR="0050187C" w:rsidRDefault="0050187C" w:rsidP="003E5DE6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: A 20, Grey Heights, Block 12, Gulistan e Jauh</w:t>
            </w:r>
            <w:r w:rsidR="003E5DE6">
              <w:rPr>
                <w:rFonts w:ascii="Cambria" w:eastAsia="Times New Roman" w:hAnsi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r, </w:t>
            </w:r>
          </w:p>
          <w:p w14:paraId="0A7BDFE9" w14:textId="77777777" w:rsidR="0050187C" w:rsidRPr="00BD4534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 Karachi-75290, Pakistan</w:t>
            </w:r>
          </w:p>
        </w:tc>
      </w:tr>
      <w:tr w:rsidR="0050187C" w14:paraId="44BDB3EA" w14:textId="77777777" w:rsidTr="00304B8E">
        <w:tc>
          <w:tcPr>
            <w:tcW w:w="4499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B892184" w14:textId="77777777" w:rsidR="0050187C" w:rsidRPr="00BD4534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1" w:type="dxa"/>
            <w:gridSpan w:val="2"/>
            <w:tcBorders>
              <w:bottom w:val="single" w:sz="12" w:space="0" w:color="000000"/>
            </w:tcBorders>
            <w:vAlign w:val="center"/>
          </w:tcPr>
          <w:p w14:paraId="76D782B1" w14:textId="77777777" w:rsidR="0050187C" w:rsidRDefault="0050187C" w:rsidP="0050187C">
            <w:pPr>
              <w:spacing w:before="25" w:after="25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50187C" w:rsidRPr="00563A01" w14:paraId="2CFC5166" w14:textId="77777777" w:rsidTr="00C20E74">
        <w:trPr>
          <w:trHeight w:val="54"/>
        </w:trPr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3CABFC56" w14:textId="77777777" w:rsidR="0050187C" w:rsidRPr="00BD4534" w:rsidRDefault="0050187C" w:rsidP="001E53E6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</w:pPr>
            <w:r w:rsidRPr="00BD4534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</w:rPr>
              <w:t>*Supporting Documents and Referen</w:t>
            </w:r>
            <w:r w:rsidR="001E53E6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</w:rPr>
              <w:t>ces will be provided on requirement</w:t>
            </w:r>
            <w:r w:rsidRPr="00BD4534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</w:rPr>
              <w:t>*</w:t>
            </w:r>
          </w:p>
        </w:tc>
      </w:tr>
      <w:tr w:rsidR="0050187C" w:rsidRPr="00563A01" w14:paraId="2A11593A" w14:textId="77777777" w:rsidTr="00B62D09">
        <w:tc>
          <w:tcPr>
            <w:tcW w:w="0" w:type="auto"/>
            <w:gridSpan w:val="4"/>
            <w:vAlign w:val="center"/>
          </w:tcPr>
          <w:p w14:paraId="66CB8DF2" w14:textId="77777777" w:rsidR="0050187C" w:rsidRPr="00BD4534" w:rsidRDefault="0050187C" w:rsidP="0050187C">
            <w:pPr>
              <w:spacing w:before="25" w:after="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98D784" w14:textId="77777777" w:rsidR="00563A01" w:rsidRPr="00563A01" w:rsidRDefault="00563A01" w:rsidP="00563A01">
      <w:pPr>
        <w:spacing w:after="0"/>
        <w:rPr>
          <w:vanish/>
        </w:rPr>
      </w:pPr>
    </w:p>
    <w:sectPr w:rsidR="00563A01" w:rsidRPr="00563A01" w:rsidSect="00B62D09">
      <w:footerReference w:type="default" r:id="rId10"/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AB36" w14:textId="77777777" w:rsidR="002F76A7" w:rsidRDefault="002F76A7" w:rsidP="002A6FEC">
      <w:pPr>
        <w:spacing w:after="0" w:line="240" w:lineRule="auto"/>
      </w:pPr>
      <w:r>
        <w:separator/>
      </w:r>
    </w:p>
  </w:endnote>
  <w:endnote w:type="continuationSeparator" w:id="0">
    <w:p w14:paraId="20065FFA" w14:textId="77777777" w:rsidR="002F76A7" w:rsidRDefault="002F76A7" w:rsidP="002A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25"/>
      <w:gridCol w:w="10075"/>
    </w:tblGrid>
    <w:tr w:rsidR="00685666" w:rsidRPr="00563A01" w14:paraId="2AB644DB" w14:textId="77777777" w:rsidTr="0013420E">
      <w:tc>
        <w:tcPr>
          <w:tcW w:w="738" w:type="dxa"/>
        </w:tcPr>
        <w:p w14:paraId="22100F0E" w14:textId="77777777" w:rsidR="00685666" w:rsidRPr="00670456" w:rsidRDefault="002439D5">
          <w:pPr>
            <w:pStyle w:val="Footer"/>
            <w:jc w:val="right"/>
            <w:rPr>
              <w:sz w:val="18"/>
              <w:szCs w:val="18"/>
            </w:rPr>
          </w:pPr>
          <w:r w:rsidRPr="00670456">
            <w:rPr>
              <w:sz w:val="18"/>
              <w:szCs w:val="18"/>
            </w:rPr>
            <w:fldChar w:fldCharType="begin"/>
          </w:r>
          <w:r w:rsidR="00685666" w:rsidRPr="00670456">
            <w:rPr>
              <w:sz w:val="18"/>
              <w:szCs w:val="18"/>
            </w:rPr>
            <w:instrText xml:space="preserve"> PAGE   \* MERGEFORMAT </w:instrText>
          </w:r>
          <w:r w:rsidRPr="00670456">
            <w:rPr>
              <w:sz w:val="18"/>
              <w:szCs w:val="18"/>
            </w:rPr>
            <w:fldChar w:fldCharType="separate"/>
          </w:r>
          <w:r w:rsidR="000B47DF">
            <w:rPr>
              <w:noProof/>
              <w:sz w:val="18"/>
              <w:szCs w:val="18"/>
            </w:rPr>
            <w:t>4</w:t>
          </w:r>
          <w:r w:rsidRPr="00670456">
            <w:rPr>
              <w:sz w:val="18"/>
              <w:szCs w:val="18"/>
            </w:rPr>
            <w:fldChar w:fldCharType="end"/>
          </w:r>
        </w:p>
      </w:tc>
      <w:tc>
        <w:tcPr>
          <w:tcW w:w="10278" w:type="dxa"/>
        </w:tcPr>
        <w:p w14:paraId="5D1E5849" w14:textId="77777777" w:rsidR="0013420E" w:rsidRPr="00000418" w:rsidRDefault="006D1026" w:rsidP="00C25CE2">
          <w:pPr>
            <w:spacing w:before="25" w:after="25" w:line="240" w:lineRule="auto"/>
            <w:rPr>
              <w:rFonts w:ascii="Cambria" w:hAnsi="Cambria"/>
              <w:color w:val="000000"/>
              <w:sz w:val="16"/>
              <w:szCs w:val="16"/>
            </w:rPr>
          </w:pPr>
          <w:r>
            <w:rPr>
              <w:rFonts w:ascii="Cambria" w:hAnsi="Cambria"/>
              <w:b/>
              <w:bCs/>
              <w:smallCaps/>
              <w:color w:val="000000"/>
              <w:sz w:val="16"/>
              <w:szCs w:val="16"/>
            </w:rPr>
            <w:t>MAJID RAZZAK</w:t>
          </w:r>
          <w:r w:rsidR="00685666" w:rsidRPr="00670456">
            <w:rPr>
              <w:rFonts w:ascii="Cambria" w:hAnsi="Cambria"/>
              <w:b/>
              <w:bCs/>
              <w:smallCaps/>
              <w:color w:val="000000"/>
              <w:sz w:val="16"/>
              <w:szCs w:val="16"/>
            </w:rPr>
            <w:t xml:space="preserve"> </w:t>
          </w:r>
          <w:r w:rsidR="004857FD">
            <w:rPr>
              <w:rFonts w:ascii="Cambria" w:hAnsi="Cambria"/>
              <w:color w:val="000000"/>
              <w:sz w:val="16"/>
              <w:szCs w:val="16"/>
            </w:rPr>
            <w:t>Mobile: +9</w:t>
          </w:r>
          <w:r w:rsidR="00C25CE2">
            <w:rPr>
              <w:rFonts w:ascii="Cambria" w:hAnsi="Cambria"/>
              <w:color w:val="000000"/>
              <w:sz w:val="16"/>
              <w:szCs w:val="16"/>
            </w:rPr>
            <w:t>2</w:t>
          </w:r>
          <w:r w:rsidR="004857FD">
            <w:rPr>
              <w:rFonts w:ascii="Cambria" w:hAnsi="Cambria"/>
              <w:color w:val="000000"/>
              <w:sz w:val="16"/>
              <w:szCs w:val="16"/>
            </w:rPr>
            <w:t>-</w:t>
          </w:r>
          <w:r w:rsidR="00C25CE2">
            <w:rPr>
              <w:rFonts w:ascii="Cambria" w:hAnsi="Cambria"/>
              <w:color w:val="000000"/>
              <w:sz w:val="16"/>
              <w:szCs w:val="16"/>
            </w:rPr>
            <w:t>304</w:t>
          </w:r>
          <w:r w:rsidR="002402F0">
            <w:rPr>
              <w:rFonts w:ascii="Cambria" w:hAnsi="Cambria"/>
              <w:color w:val="000000"/>
              <w:sz w:val="16"/>
              <w:szCs w:val="16"/>
            </w:rPr>
            <w:t>-</w:t>
          </w:r>
          <w:r w:rsidR="00C25CE2">
            <w:rPr>
              <w:rFonts w:ascii="Cambria" w:hAnsi="Cambria"/>
              <w:color w:val="000000"/>
              <w:sz w:val="16"/>
              <w:szCs w:val="16"/>
            </w:rPr>
            <w:t>2275456</w:t>
          </w:r>
          <w:r w:rsidR="00685666" w:rsidRPr="00670456">
            <w:rPr>
              <w:rFonts w:ascii="Cambria" w:hAnsi="Cambria"/>
              <w:color w:val="000000"/>
              <w:sz w:val="16"/>
              <w:szCs w:val="16"/>
            </w:rPr>
            <w:t>, E-mail:</w:t>
          </w:r>
          <w:r w:rsidR="00000418">
            <w:rPr>
              <w:rFonts w:ascii="Cambria" w:hAnsi="Cambria"/>
              <w:color w:val="000000"/>
              <w:sz w:val="16"/>
              <w:szCs w:val="16"/>
            </w:rPr>
            <w:t xml:space="preserve"> </w:t>
          </w:r>
          <w:hyperlink r:id="rId1" w:history="1">
            <w:r w:rsidR="00000418" w:rsidRPr="00E92352">
              <w:rPr>
                <w:rStyle w:val="Hyperlink"/>
                <w:rFonts w:ascii="Cambria" w:eastAsia="Times New Roman" w:hAnsi="Cambria"/>
                <w:sz w:val="16"/>
                <w:szCs w:val="16"/>
              </w:rPr>
              <w:t>majidrazzak1982@gmail.</w:t>
            </w:r>
            <w:r w:rsidR="00000418" w:rsidRPr="00E92352">
              <w:rPr>
                <w:rStyle w:val="Hyperlink"/>
                <w:rFonts w:ascii="Cambria" w:hAnsi="Cambria"/>
                <w:sz w:val="16"/>
                <w:szCs w:val="16"/>
              </w:rPr>
              <w:t>com</w:t>
            </w:r>
          </w:hyperlink>
          <w:r w:rsidR="0013420E">
            <w:rPr>
              <w:rFonts w:ascii="Cambria" w:hAnsi="Cambria"/>
              <w:color w:val="000000"/>
              <w:sz w:val="16"/>
              <w:szCs w:val="16"/>
            </w:rPr>
            <w:t xml:space="preserve"> , </w:t>
          </w:r>
          <w:r w:rsidR="0013420E" w:rsidRPr="00891B55">
            <w:rPr>
              <w:rFonts w:ascii="Cambria" w:eastAsia="Times New Roman" w:hAnsi="Cambria"/>
              <w:color w:val="000000"/>
              <w:sz w:val="16"/>
              <w:szCs w:val="16"/>
            </w:rPr>
            <w:t>LinkedIn:</w:t>
          </w:r>
          <w:r w:rsidR="0013420E">
            <w:rPr>
              <w:rFonts w:ascii="Cambria" w:eastAsia="Times New Roman" w:hAnsi="Cambria"/>
              <w:color w:val="000000"/>
              <w:sz w:val="16"/>
              <w:szCs w:val="16"/>
            </w:rPr>
            <w:t xml:space="preserve"> </w:t>
          </w:r>
          <w:r w:rsidR="0013420E" w:rsidRPr="00565503">
            <w:rPr>
              <w:rStyle w:val="Hyperlink"/>
              <w:rFonts w:ascii="Cambria" w:eastAsia="Times New Roman" w:hAnsi="Cambria"/>
              <w:sz w:val="16"/>
              <w:szCs w:val="16"/>
            </w:rPr>
            <w:t>https://www.linkedin.com/in/majidrazzak1982/</w:t>
          </w:r>
        </w:p>
        <w:p w14:paraId="702DDE4E" w14:textId="77777777" w:rsidR="00685666" w:rsidRPr="00670456" w:rsidRDefault="00685666" w:rsidP="006D1026">
          <w:pPr>
            <w:pStyle w:val="Footer"/>
            <w:rPr>
              <w:rFonts w:ascii="Cambria" w:hAnsi="Cambria"/>
              <w:color w:val="000000"/>
              <w:sz w:val="16"/>
              <w:szCs w:val="16"/>
            </w:rPr>
          </w:pPr>
        </w:p>
      </w:tc>
    </w:tr>
  </w:tbl>
  <w:p w14:paraId="2D7C5C67" w14:textId="77777777" w:rsidR="00685666" w:rsidRDefault="0068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28F1" w14:textId="77777777" w:rsidR="002F76A7" w:rsidRDefault="002F76A7" w:rsidP="002A6FEC">
      <w:pPr>
        <w:spacing w:after="0" w:line="240" w:lineRule="auto"/>
      </w:pPr>
      <w:r>
        <w:separator/>
      </w:r>
    </w:p>
  </w:footnote>
  <w:footnote w:type="continuationSeparator" w:id="0">
    <w:p w14:paraId="50EB651A" w14:textId="77777777" w:rsidR="002F76A7" w:rsidRDefault="002F76A7" w:rsidP="002A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24BAA"/>
    <w:lvl w:ilvl="0">
      <w:numFmt w:val="bullet"/>
      <w:lvlText w:val="*"/>
      <w:lvlJc w:val="left"/>
    </w:lvl>
  </w:abstractNum>
  <w:abstractNum w:abstractNumId="1" w15:restartNumberingAfterBreak="0">
    <w:nsid w:val="00A44932"/>
    <w:multiLevelType w:val="hybridMultilevel"/>
    <w:tmpl w:val="B4686668"/>
    <w:lvl w:ilvl="0" w:tplc="2180A530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2BD2"/>
    <w:multiLevelType w:val="hybridMultilevel"/>
    <w:tmpl w:val="92B4903A"/>
    <w:lvl w:ilvl="0" w:tplc="90047E9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AB5"/>
    <w:multiLevelType w:val="hybridMultilevel"/>
    <w:tmpl w:val="BCE4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F52"/>
    <w:multiLevelType w:val="hybridMultilevel"/>
    <w:tmpl w:val="F18C3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2F3"/>
    <w:multiLevelType w:val="hybridMultilevel"/>
    <w:tmpl w:val="9718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E8C"/>
    <w:multiLevelType w:val="hybridMultilevel"/>
    <w:tmpl w:val="C868DA42"/>
    <w:lvl w:ilvl="0" w:tplc="99C242B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7324E"/>
    <w:multiLevelType w:val="hybridMultilevel"/>
    <w:tmpl w:val="8AC8A3AC"/>
    <w:lvl w:ilvl="0" w:tplc="90047E9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34A26"/>
    <w:multiLevelType w:val="hybridMultilevel"/>
    <w:tmpl w:val="D3285368"/>
    <w:lvl w:ilvl="0" w:tplc="90047E9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E61C0"/>
    <w:multiLevelType w:val="hybridMultilevel"/>
    <w:tmpl w:val="4BF8DFB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4914985"/>
    <w:multiLevelType w:val="multilevel"/>
    <w:tmpl w:val="7372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12286"/>
    <w:multiLevelType w:val="hybridMultilevel"/>
    <w:tmpl w:val="A010F1EC"/>
    <w:lvl w:ilvl="0" w:tplc="AB6E473A">
      <w:start w:val="1"/>
      <w:numFmt w:val="bullet"/>
      <w:pStyle w:val="ListParagraph"/>
      <w:lvlText w:val=""/>
      <w:lvlJc w:val="left"/>
      <w:pPr>
        <w:ind w:left="619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C14C0"/>
    <w:multiLevelType w:val="hybridMultilevel"/>
    <w:tmpl w:val="7D4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637C"/>
    <w:multiLevelType w:val="hybridMultilevel"/>
    <w:tmpl w:val="BFFC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34"/>
    <w:rsid w:val="00000418"/>
    <w:rsid w:val="00007DF5"/>
    <w:rsid w:val="000218B0"/>
    <w:rsid w:val="000218F7"/>
    <w:rsid w:val="00030B6C"/>
    <w:rsid w:val="00033AED"/>
    <w:rsid w:val="00035C41"/>
    <w:rsid w:val="00035FE0"/>
    <w:rsid w:val="00036E44"/>
    <w:rsid w:val="00044559"/>
    <w:rsid w:val="00044E4B"/>
    <w:rsid w:val="000458BB"/>
    <w:rsid w:val="00047741"/>
    <w:rsid w:val="0005233F"/>
    <w:rsid w:val="00052F95"/>
    <w:rsid w:val="00074B74"/>
    <w:rsid w:val="00076A21"/>
    <w:rsid w:val="00080D8E"/>
    <w:rsid w:val="000877EB"/>
    <w:rsid w:val="00087D01"/>
    <w:rsid w:val="00092290"/>
    <w:rsid w:val="00092ED9"/>
    <w:rsid w:val="00095AFA"/>
    <w:rsid w:val="000B0110"/>
    <w:rsid w:val="000B1903"/>
    <w:rsid w:val="000B2B0B"/>
    <w:rsid w:val="000B47DF"/>
    <w:rsid w:val="000B6753"/>
    <w:rsid w:val="000B6E0B"/>
    <w:rsid w:val="000C00F2"/>
    <w:rsid w:val="000C02E4"/>
    <w:rsid w:val="000C3400"/>
    <w:rsid w:val="000C64B4"/>
    <w:rsid w:val="000C6D86"/>
    <w:rsid w:val="000D505E"/>
    <w:rsid w:val="000E59C1"/>
    <w:rsid w:val="000F4CC3"/>
    <w:rsid w:val="001014B7"/>
    <w:rsid w:val="001110B0"/>
    <w:rsid w:val="001158EB"/>
    <w:rsid w:val="00117030"/>
    <w:rsid w:val="00122D1E"/>
    <w:rsid w:val="0012346F"/>
    <w:rsid w:val="0013273D"/>
    <w:rsid w:val="00133894"/>
    <w:rsid w:val="0013420E"/>
    <w:rsid w:val="001343E6"/>
    <w:rsid w:val="0015661F"/>
    <w:rsid w:val="00160433"/>
    <w:rsid w:val="00166AD7"/>
    <w:rsid w:val="00167461"/>
    <w:rsid w:val="00167E0F"/>
    <w:rsid w:val="00175C9F"/>
    <w:rsid w:val="001766FB"/>
    <w:rsid w:val="00180307"/>
    <w:rsid w:val="00182BAD"/>
    <w:rsid w:val="00183033"/>
    <w:rsid w:val="001865B0"/>
    <w:rsid w:val="001A0126"/>
    <w:rsid w:val="001A023E"/>
    <w:rsid w:val="001A419C"/>
    <w:rsid w:val="001B64F3"/>
    <w:rsid w:val="001C2531"/>
    <w:rsid w:val="001D4A27"/>
    <w:rsid w:val="001D6376"/>
    <w:rsid w:val="001E0B86"/>
    <w:rsid w:val="001E2BFE"/>
    <w:rsid w:val="001E3419"/>
    <w:rsid w:val="001E4CF7"/>
    <w:rsid w:val="001E50FB"/>
    <w:rsid w:val="001E5277"/>
    <w:rsid w:val="001E53E6"/>
    <w:rsid w:val="001F4CDF"/>
    <w:rsid w:val="001F57F9"/>
    <w:rsid w:val="00213D9B"/>
    <w:rsid w:val="002219BB"/>
    <w:rsid w:val="00224DD1"/>
    <w:rsid w:val="00224DE2"/>
    <w:rsid w:val="002338CE"/>
    <w:rsid w:val="002402F0"/>
    <w:rsid w:val="002410BB"/>
    <w:rsid w:val="00241946"/>
    <w:rsid w:val="00242DAE"/>
    <w:rsid w:val="002439D5"/>
    <w:rsid w:val="0024444B"/>
    <w:rsid w:val="002468B8"/>
    <w:rsid w:val="00250F64"/>
    <w:rsid w:val="0025467F"/>
    <w:rsid w:val="002554C4"/>
    <w:rsid w:val="00265FD2"/>
    <w:rsid w:val="002678D0"/>
    <w:rsid w:val="0027087C"/>
    <w:rsid w:val="0027209B"/>
    <w:rsid w:val="00273990"/>
    <w:rsid w:val="002758A7"/>
    <w:rsid w:val="00275EEB"/>
    <w:rsid w:val="00276181"/>
    <w:rsid w:val="00282ED5"/>
    <w:rsid w:val="00292ABA"/>
    <w:rsid w:val="002973E3"/>
    <w:rsid w:val="002A6FEC"/>
    <w:rsid w:val="002B2402"/>
    <w:rsid w:val="002C1B09"/>
    <w:rsid w:val="002D488D"/>
    <w:rsid w:val="002E08FA"/>
    <w:rsid w:val="002E65C8"/>
    <w:rsid w:val="002E6D4F"/>
    <w:rsid w:val="002F063B"/>
    <w:rsid w:val="002F1644"/>
    <w:rsid w:val="002F6058"/>
    <w:rsid w:val="002F76A7"/>
    <w:rsid w:val="003005EA"/>
    <w:rsid w:val="00300D89"/>
    <w:rsid w:val="00300F89"/>
    <w:rsid w:val="00302201"/>
    <w:rsid w:val="00303F5B"/>
    <w:rsid w:val="00304B8E"/>
    <w:rsid w:val="003062E8"/>
    <w:rsid w:val="003126D5"/>
    <w:rsid w:val="003136E4"/>
    <w:rsid w:val="00314CF0"/>
    <w:rsid w:val="003166A3"/>
    <w:rsid w:val="0032143B"/>
    <w:rsid w:val="003309F1"/>
    <w:rsid w:val="00335B7D"/>
    <w:rsid w:val="00335DD1"/>
    <w:rsid w:val="00347C67"/>
    <w:rsid w:val="00354A26"/>
    <w:rsid w:val="003550C8"/>
    <w:rsid w:val="00357218"/>
    <w:rsid w:val="00363BAB"/>
    <w:rsid w:val="00370B34"/>
    <w:rsid w:val="003855A9"/>
    <w:rsid w:val="003864C0"/>
    <w:rsid w:val="00386ED9"/>
    <w:rsid w:val="0039233F"/>
    <w:rsid w:val="00393B63"/>
    <w:rsid w:val="003A2CAC"/>
    <w:rsid w:val="003B09BB"/>
    <w:rsid w:val="003B2A27"/>
    <w:rsid w:val="003B43D5"/>
    <w:rsid w:val="003B4E44"/>
    <w:rsid w:val="003C27BC"/>
    <w:rsid w:val="003C40B4"/>
    <w:rsid w:val="003C40ED"/>
    <w:rsid w:val="003C6C8A"/>
    <w:rsid w:val="003D4AA8"/>
    <w:rsid w:val="003E033E"/>
    <w:rsid w:val="003E0801"/>
    <w:rsid w:val="003E0AE8"/>
    <w:rsid w:val="003E5DE6"/>
    <w:rsid w:val="003E5FEE"/>
    <w:rsid w:val="003F17A5"/>
    <w:rsid w:val="003F3AA3"/>
    <w:rsid w:val="003F3FFC"/>
    <w:rsid w:val="003F42FF"/>
    <w:rsid w:val="003F56CD"/>
    <w:rsid w:val="003F64CE"/>
    <w:rsid w:val="004018DC"/>
    <w:rsid w:val="00405049"/>
    <w:rsid w:val="00423714"/>
    <w:rsid w:val="0043270B"/>
    <w:rsid w:val="00434F49"/>
    <w:rsid w:val="0044384C"/>
    <w:rsid w:val="004460C2"/>
    <w:rsid w:val="00452739"/>
    <w:rsid w:val="00460F84"/>
    <w:rsid w:val="00461C4E"/>
    <w:rsid w:val="00484ADA"/>
    <w:rsid w:val="004857FD"/>
    <w:rsid w:val="00486ABC"/>
    <w:rsid w:val="00490C6A"/>
    <w:rsid w:val="00490E22"/>
    <w:rsid w:val="00496D5E"/>
    <w:rsid w:val="00497F30"/>
    <w:rsid w:val="004B0573"/>
    <w:rsid w:val="004B0FF1"/>
    <w:rsid w:val="004B409C"/>
    <w:rsid w:val="004B7381"/>
    <w:rsid w:val="004C205A"/>
    <w:rsid w:val="004C36C4"/>
    <w:rsid w:val="004C5568"/>
    <w:rsid w:val="004D41CB"/>
    <w:rsid w:val="004D4752"/>
    <w:rsid w:val="004D5FE9"/>
    <w:rsid w:val="004D7813"/>
    <w:rsid w:val="004F0D18"/>
    <w:rsid w:val="004F270A"/>
    <w:rsid w:val="004F3BD5"/>
    <w:rsid w:val="0050187C"/>
    <w:rsid w:val="00503065"/>
    <w:rsid w:val="0050646F"/>
    <w:rsid w:val="00512365"/>
    <w:rsid w:val="0051373C"/>
    <w:rsid w:val="005176E8"/>
    <w:rsid w:val="00517A87"/>
    <w:rsid w:val="00525259"/>
    <w:rsid w:val="00527ED5"/>
    <w:rsid w:val="00530336"/>
    <w:rsid w:val="005358DB"/>
    <w:rsid w:val="005419E2"/>
    <w:rsid w:val="005442C4"/>
    <w:rsid w:val="0055513F"/>
    <w:rsid w:val="00555C55"/>
    <w:rsid w:val="00563A01"/>
    <w:rsid w:val="00565503"/>
    <w:rsid w:val="00567ECD"/>
    <w:rsid w:val="00572279"/>
    <w:rsid w:val="00572AB3"/>
    <w:rsid w:val="00573989"/>
    <w:rsid w:val="005739B2"/>
    <w:rsid w:val="005768D8"/>
    <w:rsid w:val="0058037C"/>
    <w:rsid w:val="00584E63"/>
    <w:rsid w:val="0059136D"/>
    <w:rsid w:val="00591F19"/>
    <w:rsid w:val="005943EF"/>
    <w:rsid w:val="005A38A6"/>
    <w:rsid w:val="005A4954"/>
    <w:rsid w:val="005B08FB"/>
    <w:rsid w:val="005B32E6"/>
    <w:rsid w:val="005B7068"/>
    <w:rsid w:val="005C731F"/>
    <w:rsid w:val="005D06C8"/>
    <w:rsid w:val="005D1677"/>
    <w:rsid w:val="005D7DE2"/>
    <w:rsid w:val="005E06E5"/>
    <w:rsid w:val="005E728A"/>
    <w:rsid w:val="005E73F0"/>
    <w:rsid w:val="005F1991"/>
    <w:rsid w:val="00602296"/>
    <w:rsid w:val="006054BF"/>
    <w:rsid w:val="00606727"/>
    <w:rsid w:val="00611B96"/>
    <w:rsid w:val="00620029"/>
    <w:rsid w:val="00620CFF"/>
    <w:rsid w:val="0062144D"/>
    <w:rsid w:val="0062350F"/>
    <w:rsid w:val="00624A76"/>
    <w:rsid w:val="00624ADF"/>
    <w:rsid w:val="00644E63"/>
    <w:rsid w:val="0064510C"/>
    <w:rsid w:val="0064629C"/>
    <w:rsid w:val="00646DC9"/>
    <w:rsid w:val="00646E19"/>
    <w:rsid w:val="006537AC"/>
    <w:rsid w:val="00655896"/>
    <w:rsid w:val="00663B03"/>
    <w:rsid w:val="006651B8"/>
    <w:rsid w:val="00670456"/>
    <w:rsid w:val="00675F71"/>
    <w:rsid w:val="006848AD"/>
    <w:rsid w:val="00685666"/>
    <w:rsid w:val="00690356"/>
    <w:rsid w:val="006904FF"/>
    <w:rsid w:val="006976F3"/>
    <w:rsid w:val="006B0866"/>
    <w:rsid w:val="006B3E88"/>
    <w:rsid w:val="006B42CF"/>
    <w:rsid w:val="006B4E45"/>
    <w:rsid w:val="006C6394"/>
    <w:rsid w:val="006C677B"/>
    <w:rsid w:val="006C7591"/>
    <w:rsid w:val="006D1026"/>
    <w:rsid w:val="006D4019"/>
    <w:rsid w:val="006F2934"/>
    <w:rsid w:val="007029A1"/>
    <w:rsid w:val="007140A5"/>
    <w:rsid w:val="007155B2"/>
    <w:rsid w:val="0073256B"/>
    <w:rsid w:val="00753C77"/>
    <w:rsid w:val="0076409D"/>
    <w:rsid w:val="00764850"/>
    <w:rsid w:val="007658ED"/>
    <w:rsid w:val="00767AD4"/>
    <w:rsid w:val="00771C84"/>
    <w:rsid w:val="00785275"/>
    <w:rsid w:val="007945F4"/>
    <w:rsid w:val="007A2188"/>
    <w:rsid w:val="007B1479"/>
    <w:rsid w:val="007B406B"/>
    <w:rsid w:val="007C2AB0"/>
    <w:rsid w:val="007D02B6"/>
    <w:rsid w:val="007D03AC"/>
    <w:rsid w:val="007D0FD2"/>
    <w:rsid w:val="007D46A1"/>
    <w:rsid w:val="007E1073"/>
    <w:rsid w:val="007E5506"/>
    <w:rsid w:val="007E6D20"/>
    <w:rsid w:val="008106E9"/>
    <w:rsid w:val="00814BF9"/>
    <w:rsid w:val="008242B4"/>
    <w:rsid w:val="00830CA4"/>
    <w:rsid w:val="0083547A"/>
    <w:rsid w:val="0083685C"/>
    <w:rsid w:val="00837EE3"/>
    <w:rsid w:val="00842A03"/>
    <w:rsid w:val="008446AA"/>
    <w:rsid w:val="00851DDD"/>
    <w:rsid w:val="00852100"/>
    <w:rsid w:val="008554DE"/>
    <w:rsid w:val="008601EA"/>
    <w:rsid w:val="00864FC3"/>
    <w:rsid w:val="008670E9"/>
    <w:rsid w:val="0087139E"/>
    <w:rsid w:val="00880374"/>
    <w:rsid w:val="00882227"/>
    <w:rsid w:val="0088681A"/>
    <w:rsid w:val="00891B55"/>
    <w:rsid w:val="0089227C"/>
    <w:rsid w:val="0089499C"/>
    <w:rsid w:val="008961CE"/>
    <w:rsid w:val="008A1621"/>
    <w:rsid w:val="008A17FE"/>
    <w:rsid w:val="008A2C62"/>
    <w:rsid w:val="008A4A3E"/>
    <w:rsid w:val="008A4E16"/>
    <w:rsid w:val="008A6B09"/>
    <w:rsid w:val="008A6E92"/>
    <w:rsid w:val="008A705C"/>
    <w:rsid w:val="008B2AA0"/>
    <w:rsid w:val="008B616E"/>
    <w:rsid w:val="008B707A"/>
    <w:rsid w:val="008D1123"/>
    <w:rsid w:val="008D1C14"/>
    <w:rsid w:val="008D209A"/>
    <w:rsid w:val="008D44EE"/>
    <w:rsid w:val="008D7097"/>
    <w:rsid w:val="008E08BD"/>
    <w:rsid w:val="008E134E"/>
    <w:rsid w:val="008E3517"/>
    <w:rsid w:val="008F5BF1"/>
    <w:rsid w:val="00903841"/>
    <w:rsid w:val="009046EA"/>
    <w:rsid w:val="009073F1"/>
    <w:rsid w:val="0091047F"/>
    <w:rsid w:val="00912A6F"/>
    <w:rsid w:val="009175FF"/>
    <w:rsid w:val="00925E20"/>
    <w:rsid w:val="00930E51"/>
    <w:rsid w:val="009353D7"/>
    <w:rsid w:val="009400C1"/>
    <w:rsid w:val="00941324"/>
    <w:rsid w:val="0094277C"/>
    <w:rsid w:val="00943BC2"/>
    <w:rsid w:val="009446D2"/>
    <w:rsid w:val="009468F9"/>
    <w:rsid w:val="00952D4D"/>
    <w:rsid w:val="00961DF4"/>
    <w:rsid w:val="0096563C"/>
    <w:rsid w:val="00977AAD"/>
    <w:rsid w:val="00981B92"/>
    <w:rsid w:val="00984BDD"/>
    <w:rsid w:val="009941A1"/>
    <w:rsid w:val="009A0CC2"/>
    <w:rsid w:val="009B4262"/>
    <w:rsid w:val="009B5DF8"/>
    <w:rsid w:val="009C0D21"/>
    <w:rsid w:val="009C0DF3"/>
    <w:rsid w:val="009C4080"/>
    <w:rsid w:val="009C554D"/>
    <w:rsid w:val="009D2878"/>
    <w:rsid w:val="009D34CE"/>
    <w:rsid w:val="009E13FD"/>
    <w:rsid w:val="009E48E2"/>
    <w:rsid w:val="009E66D7"/>
    <w:rsid w:val="009F291E"/>
    <w:rsid w:val="009F3A56"/>
    <w:rsid w:val="009F4A9D"/>
    <w:rsid w:val="009F77B7"/>
    <w:rsid w:val="00A06F00"/>
    <w:rsid w:val="00A076A8"/>
    <w:rsid w:val="00A11D70"/>
    <w:rsid w:val="00A125A3"/>
    <w:rsid w:val="00A125D6"/>
    <w:rsid w:val="00A1371D"/>
    <w:rsid w:val="00A210D1"/>
    <w:rsid w:val="00A22FAA"/>
    <w:rsid w:val="00A23AFD"/>
    <w:rsid w:val="00A27144"/>
    <w:rsid w:val="00A40272"/>
    <w:rsid w:val="00A615AA"/>
    <w:rsid w:val="00A70517"/>
    <w:rsid w:val="00A7208B"/>
    <w:rsid w:val="00A7596A"/>
    <w:rsid w:val="00A75FE9"/>
    <w:rsid w:val="00A8070E"/>
    <w:rsid w:val="00A81CB1"/>
    <w:rsid w:val="00A845EE"/>
    <w:rsid w:val="00A84980"/>
    <w:rsid w:val="00A854AB"/>
    <w:rsid w:val="00A914EB"/>
    <w:rsid w:val="00AA7D11"/>
    <w:rsid w:val="00AB737F"/>
    <w:rsid w:val="00AC36CE"/>
    <w:rsid w:val="00AC4D38"/>
    <w:rsid w:val="00AC605B"/>
    <w:rsid w:val="00AC7637"/>
    <w:rsid w:val="00AD1020"/>
    <w:rsid w:val="00AD1691"/>
    <w:rsid w:val="00AD4C72"/>
    <w:rsid w:val="00AD6794"/>
    <w:rsid w:val="00AF0180"/>
    <w:rsid w:val="00AF17D5"/>
    <w:rsid w:val="00AF6DEE"/>
    <w:rsid w:val="00B13356"/>
    <w:rsid w:val="00B16AE6"/>
    <w:rsid w:val="00B176ED"/>
    <w:rsid w:val="00B2082C"/>
    <w:rsid w:val="00B20E78"/>
    <w:rsid w:val="00B2375D"/>
    <w:rsid w:val="00B33A0E"/>
    <w:rsid w:val="00B33B96"/>
    <w:rsid w:val="00B35A94"/>
    <w:rsid w:val="00B43D55"/>
    <w:rsid w:val="00B57B59"/>
    <w:rsid w:val="00B6219F"/>
    <w:rsid w:val="00B62D09"/>
    <w:rsid w:val="00B64AFA"/>
    <w:rsid w:val="00B74F11"/>
    <w:rsid w:val="00B75B84"/>
    <w:rsid w:val="00B77AD6"/>
    <w:rsid w:val="00B8438A"/>
    <w:rsid w:val="00B84F30"/>
    <w:rsid w:val="00B85093"/>
    <w:rsid w:val="00B86767"/>
    <w:rsid w:val="00B87C7F"/>
    <w:rsid w:val="00B90B43"/>
    <w:rsid w:val="00B91773"/>
    <w:rsid w:val="00B93ECA"/>
    <w:rsid w:val="00B97FDD"/>
    <w:rsid w:val="00BA21B2"/>
    <w:rsid w:val="00BB17D7"/>
    <w:rsid w:val="00BB375C"/>
    <w:rsid w:val="00BB6DDF"/>
    <w:rsid w:val="00BC057E"/>
    <w:rsid w:val="00BC23D7"/>
    <w:rsid w:val="00BC3F19"/>
    <w:rsid w:val="00BC46D4"/>
    <w:rsid w:val="00BD4534"/>
    <w:rsid w:val="00BE07F4"/>
    <w:rsid w:val="00BE2971"/>
    <w:rsid w:val="00BF0067"/>
    <w:rsid w:val="00BF2F7B"/>
    <w:rsid w:val="00BF377D"/>
    <w:rsid w:val="00BF3EC1"/>
    <w:rsid w:val="00BF4989"/>
    <w:rsid w:val="00C004F0"/>
    <w:rsid w:val="00C06AEA"/>
    <w:rsid w:val="00C20E74"/>
    <w:rsid w:val="00C2216F"/>
    <w:rsid w:val="00C25CE2"/>
    <w:rsid w:val="00C31B44"/>
    <w:rsid w:val="00C432B2"/>
    <w:rsid w:val="00C47370"/>
    <w:rsid w:val="00C559D4"/>
    <w:rsid w:val="00C703FD"/>
    <w:rsid w:val="00C7052C"/>
    <w:rsid w:val="00C7110A"/>
    <w:rsid w:val="00C743B8"/>
    <w:rsid w:val="00C7500D"/>
    <w:rsid w:val="00C91A6A"/>
    <w:rsid w:val="00C93FE1"/>
    <w:rsid w:val="00C943F0"/>
    <w:rsid w:val="00C95B59"/>
    <w:rsid w:val="00CA00F8"/>
    <w:rsid w:val="00CA6459"/>
    <w:rsid w:val="00CB261B"/>
    <w:rsid w:val="00CB7E19"/>
    <w:rsid w:val="00CC46FA"/>
    <w:rsid w:val="00CC5C38"/>
    <w:rsid w:val="00CC6E2E"/>
    <w:rsid w:val="00CD3669"/>
    <w:rsid w:val="00CD5B0B"/>
    <w:rsid w:val="00CE0AD1"/>
    <w:rsid w:val="00CE13E6"/>
    <w:rsid w:val="00CE5732"/>
    <w:rsid w:val="00CE6861"/>
    <w:rsid w:val="00CF0A50"/>
    <w:rsid w:val="00CF1211"/>
    <w:rsid w:val="00CF2F01"/>
    <w:rsid w:val="00CF3D22"/>
    <w:rsid w:val="00CF653A"/>
    <w:rsid w:val="00D01F18"/>
    <w:rsid w:val="00D132E5"/>
    <w:rsid w:val="00D13EB9"/>
    <w:rsid w:val="00D219E9"/>
    <w:rsid w:val="00D315CE"/>
    <w:rsid w:val="00D32E00"/>
    <w:rsid w:val="00D342B1"/>
    <w:rsid w:val="00D3759F"/>
    <w:rsid w:val="00D41D12"/>
    <w:rsid w:val="00D51AA7"/>
    <w:rsid w:val="00D536D2"/>
    <w:rsid w:val="00D55C45"/>
    <w:rsid w:val="00D61679"/>
    <w:rsid w:val="00D63C5E"/>
    <w:rsid w:val="00D65577"/>
    <w:rsid w:val="00D664D9"/>
    <w:rsid w:val="00D67A49"/>
    <w:rsid w:val="00D72B67"/>
    <w:rsid w:val="00D74DC0"/>
    <w:rsid w:val="00D80ED3"/>
    <w:rsid w:val="00D85285"/>
    <w:rsid w:val="00D92466"/>
    <w:rsid w:val="00D93AA3"/>
    <w:rsid w:val="00D96070"/>
    <w:rsid w:val="00D96CB8"/>
    <w:rsid w:val="00DB03E8"/>
    <w:rsid w:val="00DB35DD"/>
    <w:rsid w:val="00DB560B"/>
    <w:rsid w:val="00DB76B5"/>
    <w:rsid w:val="00DB7BBB"/>
    <w:rsid w:val="00DC0B03"/>
    <w:rsid w:val="00DC0EF9"/>
    <w:rsid w:val="00DD24BC"/>
    <w:rsid w:val="00DD2B0C"/>
    <w:rsid w:val="00DD5842"/>
    <w:rsid w:val="00DD7519"/>
    <w:rsid w:val="00DF0609"/>
    <w:rsid w:val="00DF1183"/>
    <w:rsid w:val="00E02699"/>
    <w:rsid w:val="00E04040"/>
    <w:rsid w:val="00E07353"/>
    <w:rsid w:val="00E12BC6"/>
    <w:rsid w:val="00E138E9"/>
    <w:rsid w:val="00E1659A"/>
    <w:rsid w:val="00E169DE"/>
    <w:rsid w:val="00E22DB2"/>
    <w:rsid w:val="00E238F2"/>
    <w:rsid w:val="00E3502B"/>
    <w:rsid w:val="00E428DF"/>
    <w:rsid w:val="00E46211"/>
    <w:rsid w:val="00E64B5A"/>
    <w:rsid w:val="00E65107"/>
    <w:rsid w:val="00E8473A"/>
    <w:rsid w:val="00E91F07"/>
    <w:rsid w:val="00E94602"/>
    <w:rsid w:val="00EA61DA"/>
    <w:rsid w:val="00EA7294"/>
    <w:rsid w:val="00EB00CE"/>
    <w:rsid w:val="00EB7635"/>
    <w:rsid w:val="00EC04D3"/>
    <w:rsid w:val="00EC0FC1"/>
    <w:rsid w:val="00EC5DD2"/>
    <w:rsid w:val="00EC6995"/>
    <w:rsid w:val="00ED0050"/>
    <w:rsid w:val="00ED09C4"/>
    <w:rsid w:val="00ED1F27"/>
    <w:rsid w:val="00EE6CE1"/>
    <w:rsid w:val="00EF09F6"/>
    <w:rsid w:val="00EF3F8B"/>
    <w:rsid w:val="00EF646E"/>
    <w:rsid w:val="00EF7B2A"/>
    <w:rsid w:val="00F01170"/>
    <w:rsid w:val="00F04E76"/>
    <w:rsid w:val="00F062FD"/>
    <w:rsid w:val="00F06319"/>
    <w:rsid w:val="00F0763B"/>
    <w:rsid w:val="00F10F5B"/>
    <w:rsid w:val="00F231A4"/>
    <w:rsid w:val="00F30FA9"/>
    <w:rsid w:val="00F31590"/>
    <w:rsid w:val="00F33CE3"/>
    <w:rsid w:val="00F4089E"/>
    <w:rsid w:val="00F40DB8"/>
    <w:rsid w:val="00F43290"/>
    <w:rsid w:val="00F44487"/>
    <w:rsid w:val="00F44B92"/>
    <w:rsid w:val="00F45322"/>
    <w:rsid w:val="00F509F7"/>
    <w:rsid w:val="00F540BC"/>
    <w:rsid w:val="00F56C82"/>
    <w:rsid w:val="00F64CBD"/>
    <w:rsid w:val="00F753D6"/>
    <w:rsid w:val="00F75C3A"/>
    <w:rsid w:val="00F83023"/>
    <w:rsid w:val="00F83963"/>
    <w:rsid w:val="00F90A38"/>
    <w:rsid w:val="00F90BB9"/>
    <w:rsid w:val="00F91BB8"/>
    <w:rsid w:val="00F96106"/>
    <w:rsid w:val="00F973EB"/>
    <w:rsid w:val="00FA28DC"/>
    <w:rsid w:val="00FA4A2C"/>
    <w:rsid w:val="00FB210F"/>
    <w:rsid w:val="00FB3552"/>
    <w:rsid w:val="00FC031A"/>
    <w:rsid w:val="00FC232D"/>
    <w:rsid w:val="00FC4125"/>
    <w:rsid w:val="00FC4192"/>
    <w:rsid w:val="00FC488B"/>
    <w:rsid w:val="00FD1B98"/>
    <w:rsid w:val="00FD42CD"/>
    <w:rsid w:val="00FE0DCF"/>
    <w:rsid w:val="00FE174C"/>
    <w:rsid w:val="00FE2148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3DE9435"/>
  <w15:docId w15:val="{36DECC7F-D533-434B-907E-FCC1CF2F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C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D45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5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D45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53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D1691"/>
    <w:rPr>
      <w:i/>
      <w:iCs/>
    </w:rPr>
  </w:style>
  <w:style w:type="character" w:styleId="Hyperlink">
    <w:name w:val="Hyperlink"/>
    <w:uiPriority w:val="99"/>
    <w:unhideWhenUsed/>
    <w:rsid w:val="0032143B"/>
    <w:rPr>
      <w:color w:val="0000FF"/>
      <w:u w:val="single"/>
    </w:rPr>
  </w:style>
  <w:style w:type="paragraph" w:styleId="NoSpacing">
    <w:name w:val="No Spacing"/>
    <w:uiPriority w:val="1"/>
    <w:qFormat/>
    <w:rsid w:val="00DF1183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187C"/>
    <w:pPr>
      <w:numPr>
        <w:numId w:val="13"/>
      </w:numPr>
      <w:spacing w:before="80" w:after="0" w:line="240" w:lineRule="auto"/>
      <w:contextualSpacing/>
    </w:pPr>
    <w:rPr>
      <w:rFonts w:ascii="Cambria" w:eastAsiaTheme="minorEastAsia" w:hAnsi="Cambria" w:cstheme="minorBid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idrazzak198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idrazzak19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A199-8DF6-4B9B-854E-FD7509EF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Sajid</dc:creator>
  <cp:lastModifiedBy>8460P</cp:lastModifiedBy>
  <cp:revision>3</cp:revision>
  <cp:lastPrinted>2019-03-05T16:35:00Z</cp:lastPrinted>
  <dcterms:created xsi:type="dcterms:W3CDTF">2019-03-08T05:39:00Z</dcterms:created>
  <dcterms:modified xsi:type="dcterms:W3CDTF">2019-03-08T05:40:00Z</dcterms:modified>
</cp:coreProperties>
</file>